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005F07C8" w:rsidR="00FC6108" w:rsidRPr="00306D13" w:rsidRDefault="006D1DE6">
      <w:pPr>
        <w:pStyle w:val="Headline2"/>
        <w:rPr>
          <w:b w:val="0"/>
          <w:sz w:val="20"/>
          <w:szCs w:val="20"/>
          <w:lang w:val="fr-FR"/>
        </w:rPr>
      </w:pPr>
      <w:r w:rsidRPr="00306D13">
        <w:rPr>
          <w:sz w:val="20"/>
          <w:szCs w:val="20"/>
          <w:lang w:val="fr-FR"/>
        </w:rPr>
        <w:t>COMMUNIQUÉ DE PRESSE</w:t>
      </w:r>
    </w:p>
    <w:p w14:paraId="1D1F4954" w14:textId="15673850" w:rsidR="00FC6108" w:rsidRPr="00306D13" w:rsidRDefault="005C0001" w:rsidP="002B2A06">
      <w:pPr>
        <w:jc w:val="both"/>
        <w:rPr>
          <w:b/>
          <w:bCs/>
          <w:caps/>
          <w:sz w:val="29"/>
          <w:szCs w:val="29"/>
          <w:lang w:val="fr-FR"/>
        </w:rPr>
      </w:pPr>
      <w:r w:rsidRPr="00306D13">
        <w:rPr>
          <w:b/>
          <w:bCs/>
          <w:caps/>
          <w:sz w:val="29"/>
          <w:szCs w:val="29"/>
          <w:lang w:val="fr-FR"/>
        </w:rPr>
        <w:t>ONEVISION LIVE À LAS VEGAS : L'AUTOMATISATION PAR IA DE NOUVELLE GÉNÉRATION ET L'OPTIMISATION DES FLUX DE TRAVAIL AU SALON PRINTING UNITED 2026 !</w:t>
      </w:r>
    </w:p>
    <w:p w14:paraId="544CED09" w14:textId="77777777" w:rsidR="00FC6108" w:rsidRPr="00306D13" w:rsidRDefault="00FC6108">
      <w:pPr>
        <w:jc w:val="both"/>
        <w:rPr>
          <w:b/>
          <w:sz w:val="24"/>
          <w:lang w:val="fr-FR"/>
        </w:rPr>
      </w:pPr>
    </w:p>
    <w:p w14:paraId="4D57E77F" w14:textId="17BE55A6" w:rsidR="001D540C" w:rsidRPr="00306D13" w:rsidRDefault="001D540C" w:rsidP="001D540C">
      <w:pPr>
        <w:jc w:val="both"/>
        <w:rPr>
          <w:rFonts w:eastAsiaTheme="minorHAnsi"/>
          <w:b/>
          <w:bCs/>
          <w:lang w:val="fr-FR"/>
        </w:rPr>
      </w:pPr>
      <w:r w:rsidRPr="00306D13">
        <w:rPr>
          <w:rFonts w:eastAsiaTheme="minorHAnsi"/>
          <w:b/>
          <w:bCs/>
          <w:lang w:val="fr-FR"/>
        </w:rPr>
        <w:t>Ratisbonne</w:t>
      </w:r>
      <w:r w:rsidR="004F3CF5">
        <w:rPr>
          <w:rFonts w:eastAsiaTheme="minorHAnsi"/>
          <w:b/>
          <w:bCs/>
          <w:lang w:val="fr-FR"/>
        </w:rPr>
        <w:t xml:space="preserve"> </w:t>
      </w:r>
      <w:r w:rsidRPr="00306D13">
        <w:rPr>
          <w:rFonts w:eastAsiaTheme="minorHAnsi"/>
          <w:b/>
          <w:bCs/>
          <w:lang w:val="fr-FR"/>
        </w:rPr>
        <w:t>/</w:t>
      </w:r>
      <w:r w:rsidR="004F3CF5">
        <w:rPr>
          <w:rFonts w:eastAsiaTheme="minorHAnsi"/>
          <w:b/>
          <w:bCs/>
          <w:lang w:val="fr-FR"/>
        </w:rPr>
        <w:t xml:space="preserve"> </w:t>
      </w:r>
      <w:r w:rsidRPr="00306D13">
        <w:rPr>
          <w:rFonts w:eastAsiaTheme="minorHAnsi"/>
          <w:b/>
          <w:bCs/>
          <w:lang w:val="fr-FR"/>
        </w:rPr>
        <w:t xml:space="preserve">Las Vegas </w:t>
      </w:r>
      <w:r w:rsidRPr="009640DE">
        <w:rPr>
          <w:rFonts w:eastAsiaTheme="minorHAnsi"/>
          <w:lang w:val="fr-FR"/>
        </w:rPr>
        <w:t>–</w:t>
      </w:r>
      <w:r w:rsidRPr="00306D13">
        <w:rPr>
          <w:rFonts w:eastAsiaTheme="minorHAnsi"/>
          <w:b/>
          <w:bCs/>
          <w:lang w:val="fr-FR"/>
        </w:rPr>
        <w:t xml:space="preserve"> </w:t>
      </w:r>
      <w:proofErr w:type="spellStart"/>
      <w:r w:rsidRPr="00306D13">
        <w:rPr>
          <w:rFonts w:eastAsiaTheme="minorHAnsi"/>
          <w:lang w:val="fr-FR"/>
        </w:rPr>
        <w:t>OneVision</w:t>
      </w:r>
      <w:proofErr w:type="spellEnd"/>
      <w:r w:rsidRPr="00306D13">
        <w:rPr>
          <w:rFonts w:eastAsiaTheme="minorHAnsi"/>
          <w:lang w:val="fr-FR"/>
        </w:rPr>
        <w:t xml:space="preserve"> Software AG annonce sa participation au prochain salon P</w:t>
      </w:r>
      <w:r w:rsidR="00754583" w:rsidRPr="00306D13">
        <w:rPr>
          <w:rFonts w:eastAsiaTheme="minorHAnsi"/>
          <w:lang w:val="fr-FR"/>
        </w:rPr>
        <w:t>rinting</w:t>
      </w:r>
      <w:r w:rsidRPr="00306D13">
        <w:rPr>
          <w:rFonts w:eastAsiaTheme="minorHAnsi"/>
          <w:lang w:val="fr-FR"/>
        </w:rPr>
        <w:t xml:space="preserve"> United Expo 2026 à Las Vegas. Du 23 au 25 septembre 2026, le spécialiste de l’automatisation logicielle accueillera les professionnels de l’imprimerie sur le stand N6172 afin de leur montrer comment l’intelligence artificielle de pointe et l’automatisation avancée des flux de travail de prépresse peuvent résoudre efficacement les goulots d’étranglement opérationnels critiques dans divers environnements d’impression.</w:t>
      </w:r>
    </w:p>
    <w:p w14:paraId="5CC27675" w14:textId="77777777" w:rsidR="00FC6108" w:rsidRPr="00306D13" w:rsidRDefault="00FC6108">
      <w:pPr>
        <w:jc w:val="both"/>
        <w:rPr>
          <w:rFonts w:eastAsiaTheme="minorHAnsi"/>
          <w:lang w:val="fr-FR"/>
        </w:rPr>
      </w:pPr>
    </w:p>
    <w:p w14:paraId="2B4757DF" w14:textId="429B6441" w:rsidR="00FC6108" w:rsidRPr="00306D13" w:rsidRDefault="001D540C">
      <w:pPr>
        <w:jc w:val="both"/>
        <w:rPr>
          <w:rFonts w:eastAsiaTheme="minorHAnsi"/>
          <w:b/>
          <w:bCs/>
          <w:lang w:val="fr-FR"/>
        </w:rPr>
      </w:pPr>
      <w:r w:rsidRPr="00306D13">
        <w:rPr>
          <w:rFonts w:eastAsiaTheme="minorHAnsi"/>
          <w:b/>
          <w:bCs/>
          <w:lang w:val="fr-FR"/>
        </w:rPr>
        <w:t>Rationalisation de la production dans tous les secteurs de l'imprimerie</w:t>
      </w:r>
      <w:r w:rsidR="00733F5D" w:rsidRPr="00306D13">
        <w:rPr>
          <w:rFonts w:eastAsiaTheme="minorHAnsi"/>
          <w:b/>
          <w:bCs/>
          <w:lang w:val="fr-FR"/>
        </w:rPr>
        <w:t xml:space="preserve"> </w:t>
      </w:r>
    </w:p>
    <w:p w14:paraId="6B02D908" w14:textId="10F37D46" w:rsidR="00FC6108" w:rsidRPr="00306D13" w:rsidRDefault="001D540C">
      <w:pPr>
        <w:jc w:val="both"/>
        <w:rPr>
          <w:lang w:val="fr-FR"/>
        </w:rPr>
      </w:pPr>
      <w:r w:rsidRPr="00306D13">
        <w:rPr>
          <w:lang w:val="fr-FR"/>
        </w:rPr>
        <w:t>Les prestataires d’impression sont aujourd’hui soumis à une pression considérable de la part du secteur pour réduire les délais d’exécution tout en gérant des tâches manuelles complexes et sources d’erreurs. Ces défis touchent l’ensemble du secteur. Les imprimeurs commerciaux traitent des volumes considérables de fichiers entrants qui nécessitent une vérification préalable rigoureuse et une gestion précise des couleurs. Les imprimeurs grand format sont confrontés à des difficultés liées à la préparation de fichiers de grande taille, au gaspillage de matériaux et à l’imbrication complexe des éléments, tandis que les services d’impression internes des entreprises s’efforcent d’automatiser les tâches impliquant des données variables pour leurs supports de communication internes. Les solutions d’automatisation des flux de travail sur mesure d’</w:t>
      </w:r>
      <w:proofErr w:type="spellStart"/>
      <w:r w:rsidRPr="00306D13">
        <w:rPr>
          <w:lang w:val="fr-FR"/>
        </w:rPr>
        <w:t>OneVision</w:t>
      </w:r>
      <w:proofErr w:type="spellEnd"/>
      <w:r w:rsidRPr="00306D13">
        <w:rPr>
          <w:lang w:val="fr-FR"/>
        </w:rPr>
        <w:t xml:space="preserve"> sont spécialement conçues pour éliminer ces obstacles, rationaliser les opérations, préserver les marges bénéficiaires et garantir une production </w:t>
      </w:r>
      <w:r w:rsidR="001921B4" w:rsidRPr="00306D13">
        <w:rPr>
          <w:lang w:val="fr-FR"/>
        </w:rPr>
        <w:t xml:space="preserve">fluide </w:t>
      </w:r>
      <w:r w:rsidRPr="00306D13">
        <w:rPr>
          <w:lang w:val="fr-FR"/>
        </w:rPr>
        <w:t>à la demande, quel que soit le segment d’impression concerné.</w:t>
      </w:r>
    </w:p>
    <w:p w14:paraId="674CEBA2" w14:textId="77777777" w:rsidR="00FC6108" w:rsidRPr="00306D13" w:rsidRDefault="00FC6108">
      <w:pPr>
        <w:jc w:val="both"/>
        <w:rPr>
          <w:lang w:val="fr-FR"/>
        </w:rPr>
      </w:pPr>
    </w:p>
    <w:p w14:paraId="0CF89D11" w14:textId="1B40F033" w:rsidR="00FC6108" w:rsidRPr="00306D13" w:rsidRDefault="001D540C">
      <w:pPr>
        <w:jc w:val="both"/>
        <w:rPr>
          <w:rFonts w:eastAsiaTheme="minorHAnsi"/>
          <w:b/>
          <w:bCs/>
          <w:lang w:val="es-419"/>
        </w:rPr>
      </w:pPr>
      <w:r w:rsidRPr="00306D13">
        <w:rPr>
          <w:rFonts w:eastAsiaTheme="minorHAnsi"/>
          <w:b/>
          <w:bCs/>
          <w:lang w:val="es-419"/>
        </w:rPr>
        <w:t>L'innovation en matière d'IA et l'imposition intelligente occupent le devant de la scène</w:t>
      </w:r>
    </w:p>
    <w:p w14:paraId="3B3B0FDB" w14:textId="5941C2D9" w:rsidR="00FC6108" w:rsidRPr="009640DE" w:rsidRDefault="001921B4">
      <w:pPr>
        <w:jc w:val="both"/>
        <w:rPr>
          <w:spacing w:val="-4"/>
          <w:lang w:val="es-419"/>
        </w:rPr>
      </w:pPr>
      <w:r w:rsidRPr="004978B2">
        <w:rPr>
          <w:spacing w:val="-4"/>
          <w:lang w:val="es-419"/>
        </w:rPr>
        <w:t xml:space="preserve">Le stand OneVision mettra notamment l'accent sur les dernières innovations logicielles de l'entreprise, axées sur une intelligence artificielle sécurisée, locale et ne nécessitant aucune intervention de </w:t>
      </w:r>
      <w:r w:rsidRPr="004978B2">
        <w:rPr>
          <w:rFonts w:asciiTheme="minorHAnsi" w:hAnsiTheme="minorHAnsi"/>
          <w:spacing w:val="-4"/>
          <w:lang w:val="es-419"/>
        </w:rPr>
        <w:t>l'utilisateur</w:t>
      </w:r>
      <w:r w:rsidRPr="004978B2">
        <w:rPr>
          <w:rFonts w:asciiTheme="minorHAnsi" w:hAnsiTheme="minorHAnsi"/>
          <w:spacing w:val="-4"/>
          <w:lang w:val="fr-FR"/>
        </w:rPr>
        <w:t xml:space="preserve"> (</w:t>
      </w:r>
      <w:proofErr w:type="spellStart"/>
      <w:r w:rsidRPr="004978B2">
        <w:rPr>
          <w:rFonts w:asciiTheme="minorHAnsi" w:hAnsiTheme="minorHAnsi"/>
          <w:spacing w:val="-4"/>
          <w:lang w:val="fr-FR"/>
        </w:rPr>
        <w:t>zero</w:t>
      </w:r>
      <w:proofErr w:type="spellEnd"/>
      <w:r w:rsidRPr="004978B2">
        <w:rPr>
          <w:rFonts w:asciiTheme="minorHAnsi" w:hAnsiTheme="minorHAnsi"/>
          <w:spacing w:val="-4"/>
          <w:lang w:val="fr-FR"/>
        </w:rPr>
        <w:t xml:space="preserve"> prompt AI)</w:t>
      </w:r>
      <w:r w:rsidRPr="004978B2">
        <w:rPr>
          <w:rFonts w:asciiTheme="minorHAnsi" w:hAnsiTheme="minorHAnsi"/>
          <w:spacing w:val="-4"/>
          <w:lang w:val="es-419"/>
        </w:rPr>
        <w:t>.</w:t>
      </w:r>
      <w:r w:rsidR="001D540C" w:rsidRPr="004978B2">
        <w:rPr>
          <w:spacing w:val="-4"/>
          <w:lang w:val="es-419"/>
        </w:rPr>
        <w:t xml:space="preserve"> Les visiteurs pourront découvrir les AI Services, conçus pour automatiser et accélérer directement les tâches complexes de prépresse et éliminer les obstacles quotidiens. Grâce à des technologies intelligentes telles que AI Bleed, le logiciel génère de manière transparente les fonds perdus manquants en fonction du contenu réel de l’image, corrigeant ainsi les fichiers clients défectueux sans intervention manuelle fastidieuse. De plus, AI Extract automatise la suppression précise de l’arrière-plan et l’isolation complexe des images, tandis </w:t>
      </w:r>
      <w:r w:rsidR="001D540C" w:rsidRPr="004F3CF5">
        <w:rPr>
          <w:spacing w:val="-10"/>
          <w:lang w:val="es-419"/>
        </w:rPr>
        <w:t>qu’AI</w:t>
      </w:r>
      <w:r w:rsidR="004F3CF5" w:rsidRPr="004F3CF5">
        <w:rPr>
          <w:spacing w:val="-10"/>
          <w:lang w:val="es-419"/>
        </w:rPr>
        <w:t> </w:t>
      </w:r>
      <w:r w:rsidR="001D540C" w:rsidRPr="004F3CF5">
        <w:rPr>
          <w:spacing w:val="-10"/>
          <w:lang w:val="es-419"/>
        </w:rPr>
        <w:t xml:space="preserve">Upscale Pro améliore dynamiquement la résolution des images pour obtenir des </w:t>
      </w:r>
      <w:r w:rsidR="001D540C" w:rsidRPr="004978B2">
        <w:rPr>
          <w:spacing w:val="-4"/>
          <w:lang w:val="es-419"/>
        </w:rPr>
        <w:t>agrandissements grand format d’une netteté exceptionnelle. En complément de ces fonctionnalités, AI Queries analyse automatiquement les instructions non structurées des clients et les données de travail entrantes, pour les transformer de manière transparente en paramètres de production exploitables.</w:t>
      </w:r>
      <w:r w:rsidR="009640DE">
        <w:rPr>
          <w:spacing w:val="-4"/>
          <w:lang w:val="es-419"/>
        </w:rPr>
        <w:t xml:space="preserve"> </w:t>
      </w:r>
      <w:r w:rsidR="001D540C" w:rsidRPr="00306D13">
        <w:rPr>
          <w:rFonts w:eastAsiaTheme="minorHAnsi"/>
          <w:lang w:val="es-419"/>
        </w:rPr>
        <w:t>Outre ces fonctionnalités avancées d'IA, OneVision présentera AImposition, son puissant logiciel d'imposition automatisée accessible via un navigateur. AImposition s'appuie sur des flux de travail guidés et une gestion dynamique des modèles pour optimiser les mises en page des produits à feuille unique, multipages et spécialisés, réduisant ainsi considérablement les temps de configuration manuelle, tant pour les experts que pour les collaborateurs non spécialisés.</w:t>
      </w:r>
    </w:p>
    <w:p w14:paraId="1EE9E1B3" w14:textId="77777777" w:rsidR="006F69B6" w:rsidRPr="00306D13" w:rsidRDefault="006F69B6">
      <w:pPr>
        <w:jc w:val="both"/>
        <w:rPr>
          <w:rFonts w:eastAsiaTheme="minorHAnsi"/>
          <w:lang w:val="es-419"/>
        </w:rPr>
      </w:pPr>
    </w:p>
    <w:p w14:paraId="59368201" w14:textId="3823F65B" w:rsidR="006F69B6" w:rsidRPr="00EA0ECD" w:rsidRDefault="001D540C" w:rsidP="006F69B6">
      <w:pPr>
        <w:jc w:val="both"/>
        <w:rPr>
          <w:b/>
          <w:bCs/>
          <w:spacing w:val="-6"/>
          <w:lang w:val="es-419"/>
        </w:rPr>
      </w:pPr>
      <w:r w:rsidRPr="00EA0ECD">
        <w:rPr>
          <w:b/>
          <w:bCs/>
          <w:spacing w:val="-6"/>
          <w:lang w:val="es-419"/>
        </w:rPr>
        <w:t>Compétences clés en prépresse, automatisation des flux de travail et suivi de la production</w:t>
      </w:r>
    </w:p>
    <w:p w14:paraId="268BB89F" w14:textId="044E2AF1" w:rsidR="006F69B6" w:rsidRPr="00306D13" w:rsidRDefault="001D540C">
      <w:pPr>
        <w:jc w:val="both"/>
        <w:rPr>
          <w:lang w:val="es-419"/>
        </w:rPr>
      </w:pPr>
      <w:r w:rsidRPr="00306D13">
        <w:rPr>
          <w:lang w:val="es-419"/>
        </w:rPr>
        <w:t>Au cœur de la philosophie logicielle de OneVision se trouve son expertise éprouvée dans les domaines clés du prépresse et de l’automatisation des flux de travail. En connectant de manière transparente des systèmes disparates et en éliminant les interventions manuelles répétitives, le logiciel garantit que les travaux d’impression entrants circulent sans heurts, de la réception de la commande jusqu’à la presse. Des contrôles pré-impression automatisés détectent très tôt dans le processus les polices corrompues, les espaces colorimétriques incorrects ou les images à faible résolution, ce qui permet aux prestataires d’impression de maintenir une qualité élevée et constante, de réduire le gaspillage et d’accélérer le débit global des travaux sur l’ensemble de leur infrastructure de production.</w:t>
      </w:r>
    </w:p>
    <w:p w14:paraId="45B8729F" w14:textId="2663B309" w:rsidR="00E56AB8" w:rsidRPr="00306D13" w:rsidRDefault="001D540C">
      <w:pPr>
        <w:jc w:val="both"/>
        <w:rPr>
          <w:lang w:val="es-419"/>
        </w:rPr>
      </w:pPr>
      <w:r w:rsidRPr="00306D13">
        <w:rPr>
          <w:lang w:val="es-419"/>
        </w:rPr>
        <w:lastRenderedPageBreak/>
        <w:t>Afin d'étendre cette transparence directement à l'atelier, l'outil de suivi de la production Stations intègre les activités manuelles et les machines analogiques dans le flux de travail numérique. Grâce à des informations en temps réel et à la lecture de codes-barres, les opérateurs peuvent facilement suivre l'état d'avancement des tâches, saisir les données de performance et gérer les étapes de finition. Cela permet de combler le fossé entre l'automatisation et les opérations manuelles afin de garantir une visibilité de bout en bout.</w:t>
      </w:r>
    </w:p>
    <w:p w14:paraId="4E788EFE" w14:textId="77777777" w:rsidR="00361182" w:rsidRPr="00306D13" w:rsidRDefault="00361182">
      <w:pPr>
        <w:jc w:val="both"/>
        <w:rPr>
          <w:rFonts w:eastAsiaTheme="minorHAnsi"/>
          <w:lang w:val="es-419"/>
        </w:rPr>
      </w:pPr>
    </w:p>
    <w:p w14:paraId="1673BFF2" w14:textId="72DBF7F9" w:rsidR="00C723BB" w:rsidRPr="00306D13" w:rsidRDefault="00B411DD" w:rsidP="00C723BB">
      <w:pPr>
        <w:suppressAutoHyphens w:val="0"/>
        <w:rPr>
          <w:b/>
          <w:bCs/>
          <w:lang w:val="es-419"/>
        </w:rPr>
      </w:pPr>
      <w:r w:rsidRPr="00306D13">
        <w:rPr>
          <w:b/>
          <w:bCs/>
          <w:lang w:val="es-419"/>
        </w:rPr>
        <w:t>Venez rencontrer OneVision au salon Printing United</w:t>
      </w:r>
    </w:p>
    <w:p w14:paraId="719777AF" w14:textId="5D2BAB80" w:rsidR="00C723BB" w:rsidRPr="00306D13" w:rsidRDefault="00B411DD" w:rsidP="00035C39">
      <w:pPr>
        <w:suppressAutoHyphens w:val="0"/>
        <w:jc w:val="both"/>
        <w:rPr>
          <w:lang w:val="es-419"/>
        </w:rPr>
      </w:pPr>
      <w:r w:rsidRPr="00306D13">
        <w:rPr>
          <w:lang w:val="es-419"/>
        </w:rPr>
        <w:t>Le salon P</w:t>
      </w:r>
      <w:r w:rsidR="00754583" w:rsidRPr="00306D13">
        <w:rPr>
          <w:lang w:val="es-419"/>
        </w:rPr>
        <w:t>rinting</w:t>
      </w:r>
      <w:r w:rsidRPr="00306D13">
        <w:rPr>
          <w:lang w:val="es-419"/>
        </w:rPr>
        <w:t xml:space="preserve"> United 2026 sera l’occasion pour OneVision de présenter les synergies avancées entre l’automatisation des processus de prépresse et l’intelligence artificielle de pointe. Sur le stand N6172, les professionnels de l’impression pourront découvrir des solutions concrètes pour mettre en place des modèles opérationnels plus intelligents, conçus pour réduire considérablement les marges d’erreur et augmenter la capacité de production. Les visiteurs sont invités à réserver à l’avance un créneau de consultation dédié, afin que les spécialistes de OneVision puissent définir, directement sur place, des stratégies sur mesure pour optimiser l’efficacité de leurs flux de travail.</w:t>
      </w:r>
    </w:p>
    <w:p w14:paraId="613B877C" w14:textId="77777777" w:rsidR="00B411DD" w:rsidRPr="00306D13" w:rsidRDefault="00B411DD" w:rsidP="00035C39">
      <w:pPr>
        <w:suppressAutoHyphens w:val="0"/>
        <w:jc w:val="both"/>
        <w:rPr>
          <w:lang w:val="es-419"/>
        </w:rPr>
      </w:pPr>
    </w:p>
    <w:p w14:paraId="51DDB6AC" w14:textId="76F6CEC5" w:rsidR="00FC6108" w:rsidRPr="00306D13" w:rsidRDefault="00B411DD">
      <w:pPr>
        <w:suppressAutoHyphens w:val="0"/>
        <w:autoSpaceDE w:val="0"/>
        <w:autoSpaceDN w:val="0"/>
        <w:adjustRightInd w:val="0"/>
        <w:jc w:val="both"/>
        <w:rPr>
          <w:rFonts w:eastAsiaTheme="minorHAnsi"/>
          <w:sz w:val="18"/>
          <w:szCs w:val="18"/>
          <w:lang w:val="fr-FR"/>
        </w:rPr>
      </w:pPr>
      <w:r w:rsidRPr="00306D13">
        <w:rPr>
          <w:rFonts w:eastAsiaTheme="minorHAnsi"/>
          <w:b/>
          <w:noProof/>
          <w:sz w:val="16"/>
          <w:szCs w:val="16"/>
          <w:lang w:val="fr-FR"/>
        </w:rPr>
        <w:t>À propos de OneVision Software AG</w:t>
      </w:r>
      <w:r w:rsidR="00733F5D" w:rsidRPr="00306D13">
        <w:rPr>
          <w:rStyle w:val="Fett"/>
          <w:rFonts w:ascii="Calibri" w:hAnsi="Calibri" w:cs="Calibri"/>
          <w:b w:val="0"/>
          <w:sz w:val="18"/>
          <w:szCs w:val="18"/>
          <w:lang w:val="es-419"/>
        </w:rPr>
        <w:br/>
      </w:r>
      <w:proofErr w:type="spellStart"/>
      <w:r w:rsidRPr="00306D13">
        <w:rPr>
          <w:rFonts w:eastAsiaTheme="minorHAnsi"/>
          <w:sz w:val="16"/>
          <w:szCs w:val="16"/>
          <w:lang w:val="fr-FR"/>
        </w:rPr>
        <w:t>OneVision</w:t>
      </w:r>
      <w:proofErr w:type="spellEnd"/>
      <w:r w:rsidRPr="00306D13">
        <w:rPr>
          <w:rFonts w:eastAsiaTheme="minorHAnsi"/>
          <w:sz w:val="16"/>
          <w:szCs w:val="16"/>
          <w:lang w:val="fr-FR"/>
        </w:rPr>
        <w:t xml:space="preserve"> Software AG est un fabricant international de logiciels pour l’automatisation des processus de production dans les secteurs de l’impression et de l’édition ainsi que dans de nombreux autres segments industriels. Depuis p</w:t>
      </w:r>
      <w:r w:rsidR="001921B4" w:rsidRPr="00306D13">
        <w:rPr>
          <w:rFonts w:eastAsiaTheme="minorHAnsi"/>
          <w:sz w:val="16"/>
          <w:szCs w:val="16"/>
          <w:lang w:val="fr-FR"/>
        </w:rPr>
        <w:t>lu</w:t>
      </w:r>
      <w:r w:rsidRPr="00306D13">
        <w:rPr>
          <w:rFonts w:eastAsiaTheme="minorHAnsi"/>
          <w:sz w:val="16"/>
          <w:szCs w:val="16"/>
          <w:lang w:val="fr-FR"/>
        </w:rPr>
        <w:t xml:space="preserve">s de 30 ans, les solutions d’automatisation de l’entreprise ont permis à plus de 3 000 clients dans le monde d’accroître leur rentabilité. Le groupe </w:t>
      </w:r>
      <w:proofErr w:type="spellStart"/>
      <w:r w:rsidRPr="00306D13">
        <w:rPr>
          <w:rFonts w:eastAsiaTheme="minorHAnsi"/>
          <w:sz w:val="16"/>
          <w:szCs w:val="16"/>
          <w:lang w:val="fr-FR"/>
        </w:rPr>
        <w:t>OneVision</w:t>
      </w:r>
      <w:proofErr w:type="spellEnd"/>
      <w:r w:rsidRPr="00306D13">
        <w:rPr>
          <w:rFonts w:eastAsiaTheme="minorHAnsi"/>
          <w:sz w:val="16"/>
          <w:szCs w:val="16"/>
          <w:lang w:val="fr-FR"/>
        </w:rPr>
        <w:t>, actif à l’échelle mondiale, comprend des entités en Allemagne, aux États-Unis, en Grande-Bretagne, en France, au Brésil, à Singapour et en Inde.</w:t>
      </w:r>
    </w:p>
    <w:p w14:paraId="41B5B4E2" w14:textId="77777777" w:rsidR="00FC6108" w:rsidRPr="00306D13" w:rsidRDefault="00FC6108">
      <w:pPr>
        <w:suppressAutoHyphens w:val="0"/>
        <w:autoSpaceDE w:val="0"/>
        <w:autoSpaceDN w:val="0"/>
        <w:adjustRightInd w:val="0"/>
        <w:jc w:val="both"/>
        <w:rPr>
          <w:rFonts w:eastAsiaTheme="minorHAnsi"/>
          <w:sz w:val="18"/>
          <w:szCs w:val="18"/>
          <w:lang w:val="fr-FR"/>
        </w:rPr>
      </w:pPr>
    </w:p>
    <w:p w14:paraId="72E9181E" w14:textId="7EAE9CE9" w:rsidR="00FC6108" w:rsidRPr="00306D13" w:rsidRDefault="00B411DD">
      <w:pPr>
        <w:rPr>
          <w:b/>
          <w:sz w:val="16"/>
          <w:szCs w:val="16"/>
          <w:lang w:val="en-GB"/>
        </w:rPr>
      </w:pPr>
      <w:proofErr w:type="spellStart"/>
      <w:r w:rsidRPr="00306D13">
        <w:rPr>
          <w:b/>
          <w:sz w:val="16"/>
          <w:szCs w:val="16"/>
          <w:lang w:val="en-GB"/>
        </w:rPr>
        <w:t>Crédits</w:t>
      </w:r>
      <w:proofErr w:type="spellEnd"/>
      <w:r w:rsidRPr="00306D13">
        <w:rPr>
          <w:b/>
          <w:sz w:val="16"/>
          <w:szCs w:val="16"/>
          <w:lang w:val="en-GB"/>
        </w:rPr>
        <w:t xml:space="preserve"> </w:t>
      </w:r>
      <w:proofErr w:type="gramStart"/>
      <w:r w:rsidRPr="00306D13">
        <w:rPr>
          <w:b/>
          <w:sz w:val="16"/>
          <w:szCs w:val="16"/>
          <w:lang w:val="en-GB"/>
        </w:rPr>
        <w:t>photos :</w:t>
      </w:r>
      <w:proofErr w:type="gramEnd"/>
    </w:p>
    <w:p w14:paraId="734F24D1" w14:textId="77777777" w:rsidR="00FC6108" w:rsidRPr="00306D13" w:rsidRDefault="00FC6108">
      <w:pPr>
        <w:rPr>
          <w:b/>
          <w:sz w:val="16"/>
          <w:szCs w:val="16"/>
          <w:lang w:val="en-GB"/>
        </w:rPr>
      </w:pPr>
    </w:p>
    <w:p w14:paraId="5E00F4E9" w14:textId="6218553F" w:rsidR="00FC6108" w:rsidRDefault="00B1587D">
      <w:pPr>
        <w:pStyle w:val="StandardWeb"/>
        <w:rPr>
          <w:rFonts w:ascii="Univers 55" w:eastAsiaTheme="minorHAnsi" w:hAnsi="Univers 55"/>
          <w:i/>
          <w:sz w:val="16"/>
          <w:szCs w:val="16"/>
          <w:lang w:val="en-GB"/>
        </w:rPr>
      </w:pPr>
      <w:r>
        <w:rPr>
          <w:rFonts w:ascii="Univers 55" w:eastAsiaTheme="minorHAnsi" w:hAnsi="Univers 55"/>
          <w:i/>
          <w:noProof/>
          <w:sz w:val="16"/>
          <w:szCs w:val="16"/>
          <w:lang w:val="en-GB"/>
        </w:rPr>
        <w:drawing>
          <wp:inline distT="0" distB="0" distL="0" distR="0" wp14:anchorId="7A0D2D71" wp14:editId="2323E057">
            <wp:extent cx="4457700" cy="2860913"/>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3004" cy="2870735"/>
                    </a:xfrm>
                    <a:prstGeom prst="rect">
                      <a:avLst/>
                    </a:prstGeom>
                    <a:noFill/>
                    <a:ln>
                      <a:noFill/>
                    </a:ln>
                  </pic:spPr>
                </pic:pic>
              </a:graphicData>
            </a:graphic>
          </wp:inline>
        </w:drawing>
      </w:r>
    </w:p>
    <w:p w14:paraId="5A8B370A" w14:textId="77777777" w:rsidR="00B1587D" w:rsidRPr="00306D13" w:rsidRDefault="00B1587D">
      <w:pPr>
        <w:pStyle w:val="StandardWeb"/>
        <w:rPr>
          <w:rFonts w:ascii="Univers 55" w:eastAsiaTheme="minorHAnsi" w:hAnsi="Univers 55"/>
          <w:i/>
          <w:sz w:val="16"/>
          <w:szCs w:val="16"/>
          <w:lang w:val="en-GB"/>
        </w:rPr>
      </w:pPr>
    </w:p>
    <w:p w14:paraId="65C07764" w14:textId="22223378" w:rsidR="00FC6108" w:rsidRPr="00306D13" w:rsidRDefault="00B1587D">
      <w:pPr>
        <w:pStyle w:val="StandardWeb"/>
        <w:rPr>
          <w:rFonts w:ascii="Univers 55" w:eastAsiaTheme="minorHAnsi" w:hAnsi="Univers 55"/>
          <w:i/>
          <w:sz w:val="16"/>
          <w:szCs w:val="16"/>
          <w:lang w:val="en-GB"/>
        </w:rPr>
      </w:pPr>
      <w:r>
        <w:rPr>
          <w:rFonts w:ascii="Univers 55" w:eastAsiaTheme="minorHAnsi" w:hAnsi="Univers 55"/>
          <w:i/>
          <w:sz w:val="16"/>
          <w:szCs w:val="16"/>
          <w:lang w:val="en-GB"/>
        </w:rPr>
        <w:t>Photo</w:t>
      </w:r>
      <w:r w:rsidR="00733F5D" w:rsidRPr="00306D13">
        <w:rPr>
          <w:rFonts w:ascii="Univers 55" w:eastAsiaTheme="minorHAnsi" w:hAnsi="Univers 55"/>
          <w:i/>
          <w:sz w:val="16"/>
          <w:szCs w:val="16"/>
          <w:lang w:val="en-GB"/>
        </w:rPr>
        <w:t xml:space="preserve"> </w:t>
      </w:r>
      <w:proofErr w:type="gramStart"/>
      <w:r w:rsidR="00733F5D" w:rsidRPr="00306D13">
        <w:rPr>
          <w:rFonts w:ascii="Univers 55" w:eastAsiaTheme="minorHAnsi" w:hAnsi="Univers 55"/>
          <w:i/>
          <w:sz w:val="16"/>
          <w:szCs w:val="16"/>
          <w:lang w:val="en-GB"/>
        </w:rPr>
        <w:t>1</w:t>
      </w:r>
      <w:r w:rsidR="006D462B">
        <w:rPr>
          <w:rFonts w:ascii="Univers 55" w:eastAsiaTheme="minorHAnsi" w:hAnsi="Univers 55"/>
          <w:i/>
          <w:sz w:val="16"/>
          <w:szCs w:val="16"/>
          <w:lang w:val="en-GB"/>
        </w:rPr>
        <w:t xml:space="preserve"> </w:t>
      </w:r>
      <w:r w:rsidR="00733F5D" w:rsidRPr="00306D13">
        <w:rPr>
          <w:rFonts w:ascii="Univers 55" w:eastAsiaTheme="minorHAnsi" w:hAnsi="Univers 55"/>
          <w:i/>
          <w:sz w:val="16"/>
          <w:szCs w:val="16"/>
          <w:lang w:val="en-GB"/>
        </w:rPr>
        <w:t>:</w:t>
      </w:r>
      <w:proofErr w:type="gramEnd"/>
      <w:r w:rsidR="00733F5D" w:rsidRPr="00306D13">
        <w:rPr>
          <w:rFonts w:ascii="Univers 55" w:eastAsiaTheme="minorHAnsi" w:hAnsi="Univers 55"/>
          <w:i/>
          <w:sz w:val="16"/>
          <w:szCs w:val="16"/>
          <w:lang w:val="en-GB"/>
        </w:rPr>
        <w:t xml:space="preserve"> </w:t>
      </w:r>
      <w:proofErr w:type="spellStart"/>
      <w:r w:rsidR="00B411DD" w:rsidRPr="00306D13">
        <w:rPr>
          <w:rFonts w:ascii="Univers 55" w:eastAsiaTheme="minorHAnsi" w:hAnsi="Univers 55"/>
          <w:i/>
          <w:sz w:val="16"/>
          <w:szCs w:val="16"/>
          <w:lang w:val="en-GB"/>
        </w:rPr>
        <w:t>OneVision</w:t>
      </w:r>
      <w:proofErr w:type="spellEnd"/>
      <w:r w:rsidR="00B411DD" w:rsidRPr="00306D13">
        <w:rPr>
          <w:rFonts w:ascii="Univers 55" w:eastAsiaTheme="minorHAnsi" w:hAnsi="Univers 55"/>
          <w:i/>
          <w:sz w:val="16"/>
          <w:szCs w:val="16"/>
          <w:lang w:val="en-GB"/>
        </w:rPr>
        <w:t xml:space="preserve"> au salon Printing United 2026</w:t>
      </w:r>
    </w:p>
    <w:p w14:paraId="604A7279" w14:textId="71AB0BA8" w:rsidR="00FC6108" w:rsidRDefault="00FC6108">
      <w:pPr>
        <w:pStyle w:val="StandardWeb"/>
        <w:rPr>
          <w:sz w:val="16"/>
          <w:szCs w:val="16"/>
          <w:lang w:val="en-GB"/>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124CD724">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30FAEA5D" w14:textId="77777777" w:rsidR="00FC6108" w:rsidRDefault="00FC6108">
      <w:pPr>
        <w:rPr>
          <w:b/>
          <w:sz w:val="16"/>
          <w:szCs w:val="16"/>
        </w:rPr>
      </w:pPr>
    </w:p>
    <w:p w14:paraId="24FDC22F" w14:textId="151D480E" w:rsidR="00FC6108" w:rsidRDefault="00B1587D">
      <w:pPr>
        <w:pStyle w:val="StandardWeb"/>
        <w:rPr>
          <w:rFonts w:ascii="Univers 55" w:eastAsiaTheme="minorHAnsi" w:hAnsi="Univers 55"/>
          <w:i/>
          <w:sz w:val="16"/>
          <w:szCs w:val="16"/>
          <w:lang w:val="en-US"/>
        </w:rPr>
      </w:pPr>
      <w:r>
        <w:rPr>
          <w:rFonts w:ascii="Univers 55" w:eastAsiaTheme="minorHAnsi" w:hAnsi="Univers 55"/>
          <w:i/>
          <w:sz w:val="16"/>
          <w:szCs w:val="16"/>
          <w:lang w:val="en-US"/>
        </w:rPr>
        <w:t>Photo</w:t>
      </w:r>
      <w:r w:rsidR="00733F5D">
        <w:rPr>
          <w:rFonts w:ascii="Univers 55" w:eastAsiaTheme="minorHAnsi" w:hAnsi="Univers 55"/>
          <w:i/>
          <w:sz w:val="16"/>
          <w:szCs w:val="16"/>
          <w:lang w:val="en-US"/>
        </w:rPr>
        <w:t xml:space="preserve"> </w:t>
      </w:r>
      <w:proofErr w:type="gramStart"/>
      <w:r w:rsidR="00733F5D">
        <w:rPr>
          <w:rFonts w:ascii="Univers 55" w:eastAsiaTheme="minorHAnsi" w:hAnsi="Univers 55"/>
          <w:i/>
          <w:sz w:val="16"/>
          <w:szCs w:val="16"/>
          <w:lang w:val="en-US"/>
        </w:rPr>
        <w:t>2</w:t>
      </w:r>
      <w:r w:rsidR="006D462B">
        <w:rPr>
          <w:rFonts w:ascii="Univers 55" w:eastAsiaTheme="minorHAnsi" w:hAnsi="Univers 55"/>
          <w:i/>
          <w:sz w:val="16"/>
          <w:szCs w:val="16"/>
          <w:lang w:val="en-US"/>
        </w:rPr>
        <w:t xml:space="preserve"> </w:t>
      </w:r>
      <w:r w:rsidR="00733F5D">
        <w:rPr>
          <w:rFonts w:ascii="Univers 55" w:eastAsiaTheme="minorHAnsi" w:hAnsi="Univers 55"/>
          <w:i/>
          <w:sz w:val="16"/>
          <w:szCs w:val="16"/>
          <w:lang w:val="en-US"/>
        </w:rPr>
        <w:t>:</w:t>
      </w:r>
      <w:proofErr w:type="gramEnd"/>
      <w:r w:rsidR="00733F5D">
        <w:rPr>
          <w:rFonts w:ascii="Univers 55" w:eastAsiaTheme="minorHAnsi" w:hAnsi="Univers 55"/>
          <w:i/>
          <w:sz w:val="16"/>
          <w:szCs w:val="16"/>
          <w:lang w:val="en-US"/>
        </w:rPr>
        <w:t xml:space="preserve"> Logo </w:t>
      </w:r>
      <w:proofErr w:type="spellStart"/>
      <w:r w:rsidR="00733F5D">
        <w:rPr>
          <w:rFonts w:ascii="Univers 55" w:eastAsiaTheme="minorHAnsi" w:hAnsi="Univers 55"/>
          <w:i/>
          <w:sz w:val="16"/>
          <w:szCs w:val="16"/>
          <w:lang w:val="en-US"/>
        </w:rPr>
        <w:t>OneVision</w:t>
      </w:r>
      <w:proofErr w:type="spellEnd"/>
      <w:r w:rsidR="00733F5D">
        <w:rPr>
          <w:rFonts w:ascii="Univers 55" w:eastAsiaTheme="minorHAnsi" w:hAnsi="Univers 55"/>
          <w:i/>
          <w:sz w:val="16"/>
          <w:szCs w:val="16"/>
          <w:lang w:val="en-US"/>
        </w:rPr>
        <w:t xml:space="preserve"> Software</w:t>
      </w:r>
    </w:p>
    <w:p w14:paraId="360F5B18" w14:textId="77777777" w:rsidR="00FC6108" w:rsidRDefault="00FC6108">
      <w:pPr>
        <w:pStyle w:val="Headline2"/>
        <w:rPr>
          <w:rFonts w:eastAsiaTheme="minorHAnsi"/>
          <w:noProof w:val="0"/>
          <w:sz w:val="16"/>
          <w:szCs w:val="16"/>
        </w:rPr>
      </w:pPr>
    </w:p>
    <w:p w14:paraId="21F1E7A0" w14:textId="77777777" w:rsidR="00B411DD" w:rsidRPr="001921B4" w:rsidRDefault="00B411DD" w:rsidP="00B411DD">
      <w:pPr>
        <w:rPr>
          <w:b/>
          <w:bCs/>
          <w:sz w:val="16"/>
          <w:szCs w:val="16"/>
          <w:lang w:val="en-GB"/>
        </w:rPr>
      </w:pPr>
      <w:r w:rsidRPr="001921B4">
        <w:rPr>
          <w:b/>
          <w:bCs/>
          <w:sz w:val="16"/>
          <w:szCs w:val="16"/>
          <w:lang w:val="en-GB"/>
        </w:rPr>
        <w:t xml:space="preserve">Contact </w:t>
      </w:r>
      <w:proofErr w:type="spellStart"/>
      <w:proofErr w:type="gramStart"/>
      <w:r w:rsidRPr="001921B4">
        <w:rPr>
          <w:b/>
          <w:bCs/>
          <w:sz w:val="16"/>
          <w:szCs w:val="16"/>
          <w:lang w:val="en-GB"/>
        </w:rPr>
        <w:t>presse</w:t>
      </w:r>
      <w:proofErr w:type="spellEnd"/>
      <w:r w:rsidRPr="001921B4">
        <w:rPr>
          <w:b/>
          <w:bCs/>
          <w:sz w:val="16"/>
          <w:szCs w:val="16"/>
          <w:lang w:val="en-GB"/>
        </w:rPr>
        <w:t xml:space="preserve"> :</w:t>
      </w:r>
      <w:proofErr w:type="gramEnd"/>
    </w:p>
    <w:p w14:paraId="584FB23A" w14:textId="77777777" w:rsidR="00B411DD" w:rsidRPr="001921B4" w:rsidRDefault="00B411DD" w:rsidP="00B411DD">
      <w:pPr>
        <w:rPr>
          <w:sz w:val="16"/>
          <w:szCs w:val="16"/>
          <w:lang w:val="en-GB"/>
        </w:rPr>
      </w:pPr>
      <w:proofErr w:type="spellStart"/>
      <w:r w:rsidRPr="001921B4">
        <w:rPr>
          <w:sz w:val="16"/>
          <w:szCs w:val="16"/>
          <w:lang w:val="en-GB"/>
        </w:rPr>
        <w:t>OneVision</w:t>
      </w:r>
      <w:proofErr w:type="spellEnd"/>
      <w:r w:rsidRPr="001921B4">
        <w:rPr>
          <w:sz w:val="16"/>
          <w:szCs w:val="16"/>
          <w:lang w:val="en-GB"/>
        </w:rPr>
        <w:t xml:space="preserve"> Software AG</w:t>
      </w:r>
    </w:p>
    <w:p w14:paraId="04753164" w14:textId="77777777" w:rsidR="00B411DD" w:rsidRDefault="00B411DD" w:rsidP="00B411DD">
      <w:pPr>
        <w:rPr>
          <w:sz w:val="16"/>
          <w:szCs w:val="16"/>
        </w:rPr>
      </w:pPr>
      <w:r>
        <w:rPr>
          <w:sz w:val="16"/>
          <w:szCs w:val="16"/>
        </w:rPr>
        <w:t>Ladehofstraße 50</w:t>
      </w:r>
    </w:p>
    <w:p w14:paraId="1EF48666" w14:textId="77777777" w:rsidR="00B411DD" w:rsidRDefault="00B411DD" w:rsidP="00B411DD">
      <w:pPr>
        <w:rPr>
          <w:sz w:val="16"/>
          <w:szCs w:val="16"/>
        </w:rPr>
      </w:pPr>
      <w:r>
        <w:rPr>
          <w:sz w:val="16"/>
          <w:szCs w:val="16"/>
        </w:rPr>
        <w:t>93049 Regensburg</w:t>
      </w:r>
    </w:p>
    <w:p w14:paraId="25D4ABF5" w14:textId="77777777" w:rsidR="00B411DD" w:rsidRDefault="00B411DD" w:rsidP="00B411DD">
      <w:pPr>
        <w:rPr>
          <w:sz w:val="16"/>
          <w:szCs w:val="16"/>
        </w:rPr>
      </w:pPr>
      <w:r w:rsidRPr="00213839">
        <w:rPr>
          <w:sz w:val="16"/>
          <w:szCs w:val="16"/>
        </w:rPr>
        <w:t xml:space="preserve">Service </w:t>
      </w:r>
      <w:proofErr w:type="spellStart"/>
      <w:r w:rsidRPr="00213839">
        <w:rPr>
          <w:sz w:val="16"/>
          <w:szCs w:val="16"/>
        </w:rPr>
        <w:t>marketing</w:t>
      </w:r>
      <w:proofErr w:type="spellEnd"/>
    </w:p>
    <w:p w14:paraId="6AD5929E" w14:textId="77777777" w:rsidR="00B411DD" w:rsidRDefault="00B411DD" w:rsidP="00B411DD">
      <w:pPr>
        <w:rPr>
          <w:sz w:val="16"/>
          <w:szCs w:val="16"/>
        </w:rPr>
      </w:pPr>
      <w:r>
        <w:rPr>
          <w:sz w:val="16"/>
          <w:szCs w:val="16"/>
        </w:rPr>
        <w:t>+49 941 78004 450</w:t>
      </w:r>
    </w:p>
    <w:p w14:paraId="1E66B594" w14:textId="77777777" w:rsidR="00B411DD" w:rsidRDefault="00B411DD" w:rsidP="00B411DD">
      <w:pPr>
        <w:rPr>
          <w:rStyle w:val="Hyperlink"/>
          <w:sz w:val="16"/>
          <w:szCs w:val="16"/>
        </w:rPr>
      </w:pPr>
      <w:hyperlink r:id="rId10" w:history="1">
        <w:r>
          <w:rPr>
            <w:rStyle w:val="Hyperlink"/>
            <w:sz w:val="16"/>
            <w:szCs w:val="16"/>
          </w:rPr>
          <w:t>marketing@onevision.com</w:t>
        </w:r>
      </w:hyperlink>
    </w:p>
    <w:p w14:paraId="6CBEE0B0" w14:textId="249AFC2D" w:rsidR="00FC6108" w:rsidRDefault="00B411DD">
      <w:hyperlink r:id="rId11" w:history="1">
        <w:r>
          <w:rPr>
            <w:rStyle w:val="Hyperlink"/>
            <w:sz w:val="16"/>
            <w:szCs w:val="16"/>
          </w:rPr>
          <w:t>www.onevision.com</w:t>
        </w:r>
      </w:hyperlink>
    </w:p>
    <w:sectPr w:rsidR="00FC6108">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5F7B" w14:textId="77777777" w:rsidR="00895C9C" w:rsidRDefault="00895C9C">
      <w:r>
        <w:separator/>
      </w:r>
    </w:p>
  </w:endnote>
  <w:endnote w:type="continuationSeparator" w:id="0">
    <w:p w14:paraId="7A20D733" w14:textId="77777777" w:rsidR="00895C9C" w:rsidRDefault="0089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altName w:val="Calibri"/>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altName w:val="Calibri"/>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E790" w14:textId="77777777" w:rsidR="00895C9C" w:rsidRDefault="00895C9C">
      <w:r>
        <w:separator/>
      </w:r>
    </w:p>
  </w:footnote>
  <w:footnote w:type="continuationSeparator" w:id="0">
    <w:p w14:paraId="22A1DEA8" w14:textId="77777777" w:rsidR="00895C9C" w:rsidRDefault="0089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50.25pt" o:bullet="t">
        <v:imagedata r:id="rId1" o:title="Icon_Aufzählung_Orange"/>
      </v:shape>
    </w:pict>
  </w:numPicBullet>
  <w:numPicBullet w:numPicBulletId="1">
    <w:pict>
      <v:shape id="_x0000_i1027" type="#_x0000_t75" style="width:50.25pt;height:50.2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EF340B"/>
    <w:multiLevelType w:val="hybridMultilevel"/>
    <w:tmpl w:val="D3504F80"/>
    <w:lvl w:ilvl="0" w:tplc="7674C35E">
      <w:start w:val="1"/>
      <w:numFmt w:val="bullet"/>
      <w:lvlText w:val=""/>
      <w:lvlJc w:val="left"/>
      <w:pPr>
        <w:ind w:left="1080" w:hanging="360"/>
      </w:pPr>
      <w:rPr>
        <w:rFonts w:ascii="Symbol" w:hAnsi="Symbol" w:hint="default"/>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047832">
    <w:abstractNumId w:val="12"/>
  </w:num>
  <w:num w:numId="2" w16cid:durableId="716243895">
    <w:abstractNumId w:val="31"/>
  </w:num>
  <w:num w:numId="3" w16cid:durableId="30999135">
    <w:abstractNumId w:val="25"/>
  </w:num>
  <w:num w:numId="4" w16cid:durableId="810250868">
    <w:abstractNumId w:val="10"/>
  </w:num>
  <w:num w:numId="5" w16cid:durableId="1645819675">
    <w:abstractNumId w:val="20"/>
  </w:num>
  <w:num w:numId="6" w16cid:durableId="977031498">
    <w:abstractNumId w:val="36"/>
  </w:num>
  <w:num w:numId="7" w16cid:durableId="1379284869">
    <w:abstractNumId w:val="15"/>
  </w:num>
  <w:num w:numId="8" w16cid:durableId="1118643234">
    <w:abstractNumId w:val="24"/>
  </w:num>
  <w:num w:numId="9" w16cid:durableId="1041973383">
    <w:abstractNumId w:val="29"/>
  </w:num>
  <w:num w:numId="10" w16cid:durableId="275404328">
    <w:abstractNumId w:val="8"/>
  </w:num>
  <w:num w:numId="11" w16cid:durableId="387993680">
    <w:abstractNumId w:val="32"/>
  </w:num>
  <w:num w:numId="12" w16cid:durableId="895042606">
    <w:abstractNumId w:val="9"/>
  </w:num>
  <w:num w:numId="13" w16cid:durableId="514929537">
    <w:abstractNumId w:val="18"/>
  </w:num>
  <w:num w:numId="14" w16cid:durableId="83691725">
    <w:abstractNumId w:val="23"/>
  </w:num>
  <w:num w:numId="15" w16cid:durableId="1732464683">
    <w:abstractNumId w:val="27"/>
  </w:num>
  <w:num w:numId="16" w16cid:durableId="770011161">
    <w:abstractNumId w:val="16"/>
  </w:num>
  <w:num w:numId="17" w16cid:durableId="1802382025">
    <w:abstractNumId w:val="0"/>
    <w:lvlOverride w:ilvl="0">
      <w:lvl w:ilvl="0">
        <w:numFmt w:val="bullet"/>
        <w:lvlText w:val=""/>
        <w:legacy w:legacy="1" w:legacySpace="0" w:legacyIndent="0"/>
        <w:lvlJc w:val="left"/>
        <w:rPr>
          <w:rFonts w:ascii="Symbol" w:hAnsi="Symbol" w:hint="default"/>
          <w:sz w:val="22"/>
        </w:rPr>
      </w:lvl>
    </w:lvlOverride>
  </w:num>
  <w:num w:numId="18" w16cid:durableId="631904772">
    <w:abstractNumId w:val="5"/>
  </w:num>
  <w:num w:numId="19" w16cid:durableId="1999067759">
    <w:abstractNumId w:val="30"/>
  </w:num>
  <w:num w:numId="20" w16cid:durableId="780340914">
    <w:abstractNumId w:val="14"/>
  </w:num>
  <w:num w:numId="21" w16cid:durableId="868488220">
    <w:abstractNumId w:val="7"/>
  </w:num>
  <w:num w:numId="22" w16cid:durableId="1887570903">
    <w:abstractNumId w:val="22"/>
  </w:num>
  <w:num w:numId="23" w16cid:durableId="569779059">
    <w:abstractNumId w:val="35"/>
  </w:num>
  <w:num w:numId="24" w16cid:durableId="820970395">
    <w:abstractNumId w:val="21"/>
  </w:num>
  <w:num w:numId="25" w16cid:durableId="1087265960">
    <w:abstractNumId w:val="33"/>
  </w:num>
  <w:num w:numId="26" w16cid:durableId="1512840752">
    <w:abstractNumId w:val="26"/>
  </w:num>
  <w:num w:numId="27" w16cid:durableId="591936435">
    <w:abstractNumId w:val="17"/>
  </w:num>
  <w:num w:numId="28" w16cid:durableId="1376008621">
    <w:abstractNumId w:val="28"/>
  </w:num>
  <w:num w:numId="29" w16cid:durableId="1645700456">
    <w:abstractNumId w:val="13"/>
  </w:num>
  <w:num w:numId="30" w16cid:durableId="556360772">
    <w:abstractNumId w:val="11"/>
  </w:num>
  <w:num w:numId="31" w16cid:durableId="288777821">
    <w:abstractNumId w:val="19"/>
  </w:num>
  <w:num w:numId="32" w16cid:durableId="928386767">
    <w:abstractNumId w:val="6"/>
  </w:num>
  <w:num w:numId="33" w16cid:durableId="1269897055">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14D3B"/>
    <w:rsid w:val="00035C39"/>
    <w:rsid w:val="00042BFD"/>
    <w:rsid w:val="000E32FD"/>
    <w:rsid w:val="0011027A"/>
    <w:rsid w:val="0018206D"/>
    <w:rsid w:val="001921B4"/>
    <w:rsid w:val="001D540C"/>
    <w:rsid w:val="00247171"/>
    <w:rsid w:val="002818F8"/>
    <w:rsid w:val="00293A67"/>
    <w:rsid w:val="002B1A24"/>
    <w:rsid w:val="002B2A06"/>
    <w:rsid w:val="002F08B4"/>
    <w:rsid w:val="00300C5B"/>
    <w:rsid w:val="00306D13"/>
    <w:rsid w:val="00361182"/>
    <w:rsid w:val="003766F7"/>
    <w:rsid w:val="003A3F3A"/>
    <w:rsid w:val="003A5C03"/>
    <w:rsid w:val="004520F6"/>
    <w:rsid w:val="004548F8"/>
    <w:rsid w:val="004978B2"/>
    <w:rsid w:val="004A7E13"/>
    <w:rsid w:val="004C669C"/>
    <w:rsid w:val="004E7766"/>
    <w:rsid w:val="004F3401"/>
    <w:rsid w:val="004F3CF5"/>
    <w:rsid w:val="00562753"/>
    <w:rsid w:val="005A3A0E"/>
    <w:rsid w:val="005B6BF5"/>
    <w:rsid w:val="005C0001"/>
    <w:rsid w:val="005C3BB4"/>
    <w:rsid w:val="005C5B9F"/>
    <w:rsid w:val="006D1DE6"/>
    <w:rsid w:val="006D462B"/>
    <w:rsid w:val="006F21FC"/>
    <w:rsid w:val="006F69B6"/>
    <w:rsid w:val="00733F5D"/>
    <w:rsid w:val="00754583"/>
    <w:rsid w:val="007669DE"/>
    <w:rsid w:val="00783D1B"/>
    <w:rsid w:val="00793A94"/>
    <w:rsid w:val="00800163"/>
    <w:rsid w:val="00895C9C"/>
    <w:rsid w:val="00925765"/>
    <w:rsid w:val="0092684C"/>
    <w:rsid w:val="009640DE"/>
    <w:rsid w:val="00972B85"/>
    <w:rsid w:val="009A78A6"/>
    <w:rsid w:val="009B35A4"/>
    <w:rsid w:val="009D72A5"/>
    <w:rsid w:val="00A01265"/>
    <w:rsid w:val="00A654A9"/>
    <w:rsid w:val="00B1587D"/>
    <w:rsid w:val="00B27619"/>
    <w:rsid w:val="00B411DD"/>
    <w:rsid w:val="00B73194"/>
    <w:rsid w:val="00B81DFE"/>
    <w:rsid w:val="00BB73C8"/>
    <w:rsid w:val="00BF7FCD"/>
    <w:rsid w:val="00C02C32"/>
    <w:rsid w:val="00C153C9"/>
    <w:rsid w:val="00C45B60"/>
    <w:rsid w:val="00C723BB"/>
    <w:rsid w:val="00CC1560"/>
    <w:rsid w:val="00CF4239"/>
    <w:rsid w:val="00E56AB8"/>
    <w:rsid w:val="00E805D8"/>
    <w:rsid w:val="00EA0ECD"/>
    <w:rsid w:val="00F147EC"/>
    <w:rsid w:val="00FC6108"/>
    <w:rsid w:val="00FD2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 w:type="character" w:styleId="NichtaufgelsteErwhnung">
    <w:name w:val="Unresolved Mention"/>
    <w:basedOn w:val="Absatz-Standardschriftart"/>
    <w:uiPriority w:val="99"/>
    <w:semiHidden/>
    <w:unhideWhenUsed/>
    <w:rsid w:val="00361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912</Words>
  <Characters>5749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10</cp:revision>
  <cp:lastPrinted>2026-03-20T07:54:00Z</cp:lastPrinted>
  <dcterms:created xsi:type="dcterms:W3CDTF">2026-08-10T06:47:00Z</dcterms:created>
  <dcterms:modified xsi:type="dcterms:W3CDTF">2026-08-10T12:20:00Z</dcterms:modified>
</cp:coreProperties>
</file>