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9CEFE66" w14:textId="538D1B72" w:rsidR="00B430A5" w:rsidRPr="00AF4D6D" w:rsidRDefault="00394318" w:rsidP="00932050">
      <w:pPr>
        <w:pStyle w:val="Headline2"/>
        <w:rPr>
          <w:noProof w:val="0"/>
        </w:rPr>
      </w:pPr>
      <w:r w:rsidRPr="00AF4D6D">
        <w:rPr>
          <w:noProof w:val="0"/>
        </w:rPr>
        <w:t>PRES</w:t>
      </w:r>
      <w:r w:rsidR="00932050" w:rsidRPr="00AF4D6D">
        <w:rPr>
          <w:noProof w:val="0"/>
        </w:rPr>
        <w:t>S RELEASE</w:t>
      </w:r>
    </w:p>
    <w:p w14:paraId="63C25285" w14:textId="77777777" w:rsidR="00932050" w:rsidRPr="00AF4D6D" w:rsidRDefault="00932050" w:rsidP="00932050">
      <w:pPr>
        <w:pStyle w:val="Headline2"/>
        <w:rPr>
          <w:noProof w:val="0"/>
        </w:rPr>
      </w:pPr>
    </w:p>
    <w:p w14:paraId="3FFD2721" w14:textId="79D5C9BA" w:rsidR="00E555ED" w:rsidRDefault="00E555ED" w:rsidP="00E555ED">
      <w:pPr>
        <w:suppressAutoHyphens w:val="0"/>
        <w:spacing w:before="100" w:beforeAutospacing="1" w:after="100" w:afterAutospacing="1"/>
        <w:rPr>
          <w:b/>
          <w:sz w:val="22"/>
          <w:szCs w:val="22"/>
          <w:lang w:val="en-US"/>
        </w:rPr>
      </w:pPr>
      <w:r w:rsidRPr="00E555ED">
        <w:rPr>
          <w:b/>
          <w:sz w:val="22"/>
          <w:szCs w:val="22"/>
          <w:lang w:val="en-US"/>
        </w:rPr>
        <w:t>AUTOMATION AND DIGITALIZATION</w:t>
      </w:r>
      <w:r w:rsidRPr="00E555ED">
        <w:rPr>
          <w:rStyle w:val="--l"/>
          <w:lang w:val="en-GB"/>
        </w:rPr>
        <w:t xml:space="preserve"> </w:t>
      </w:r>
      <w:r>
        <w:rPr>
          <w:b/>
          <w:sz w:val="22"/>
          <w:szCs w:val="22"/>
          <w:lang w:val="en-US"/>
        </w:rPr>
        <w:t>FOR PRINT BUSINESSES</w:t>
      </w:r>
    </w:p>
    <w:p w14:paraId="691AF680" w14:textId="45056C0C" w:rsidR="00E555ED" w:rsidRPr="00E555ED" w:rsidRDefault="00E555ED" w:rsidP="0085164B">
      <w:pPr>
        <w:suppressAutoHyphens w:val="0"/>
        <w:spacing w:before="100" w:beforeAutospacing="1" w:after="100" w:afterAutospacing="1"/>
        <w:jc w:val="both"/>
        <w:rPr>
          <w:b/>
          <w:sz w:val="22"/>
          <w:szCs w:val="22"/>
          <w:lang w:val="en-US"/>
        </w:rPr>
      </w:pPr>
      <w:r w:rsidRPr="00E555ED">
        <w:rPr>
          <w:b/>
          <w:sz w:val="22"/>
          <w:szCs w:val="22"/>
          <w:lang w:val="en-US"/>
        </w:rPr>
        <w:t>Automating manual routine task</w:t>
      </w:r>
      <w:r w:rsidR="00AF5F2E">
        <w:rPr>
          <w:b/>
          <w:sz w:val="22"/>
          <w:szCs w:val="22"/>
          <w:lang w:val="en-US"/>
        </w:rPr>
        <w:t>s, using materials efficiently –</w:t>
      </w:r>
      <w:r w:rsidRPr="00E555ED">
        <w:rPr>
          <w:b/>
          <w:sz w:val="22"/>
          <w:szCs w:val="22"/>
          <w:lang w:val="en-US"/>
        </w:rPr>
        <w:t xml:space="preserve"> automation and digitization are becoming increasingly important topics for printing companies. As an automation expert, </w:t>
      </w:r>
      <w:proofErr w:type="spellStart"/>
      <w:r w:rsidRPr="00E555ED">
        <w:rPr>
          <w:b/>
          <w:sz w:val="22"/>
          <w:szCs w:val="22"/>
          <w:lang w:val="en-US"/>
        </w:rPr>
        <w:t>OneVision</w:t>
      </w:r>
      <w:proofErr w:type="spellEnd"/>
      <w:r w:rsidRPr="00E555ED">
        <w:rPr>
          <w:b/>
          <w:sz w:val="22"/>
          <w:szCs w:val="22"/>
          <w:lang w:val="en-US"/>
        </w:rPr>
        <w:t xml:space="preserve"> Software supports print service providers worldwi</w:t>
      </w:r>
      <w:r w:rsidR="00AF5F2E">
        <w:rPr>
          <w:b/>
          <w:sz w:val="22"/>
          <w:szCs w:val="22"/>
          <w:lang w:val="en-US"/>
        </w:rPr>
        <w:t>de on their way to connected</w:t>
      </w:r>
      <w:r w:rsidRPr="00E555ED">
        <w:rPr>
          <w:b/>
          <w:sz w:val="22"/>
          <w:szCs w:val="22"/>
          <w:lang w:val="en-US"/>
        </w:rPr>
        <w:t xml:space="preserve"> and automated production processes. With the new version 23.2, </w:t>
      </w:r>
      <w:proofErr w:type="spellStart"/>
      <w:r w:rsidRPr="00E555ED">
        <w:rPr>
          <w:b/>
          <w:sz w:val="22"/>
          <w:szCs w:val="22"/>
          <w:lang w:val="en-US"/>
        </w:rPr>
        <w:t>One</w:t>
      </w:r>
      <w:r w:rsidR="004D41F5">
        <w:rPr>
          <w:b/>
          <w:sz w:val="22"/>
          <w:szCs w:val="22"/>
          <w:lang w:val="en-US"/>
        </w:rPr>
        <w:t>Vision</w:t>
      </w:r>
      <w:proofErr w:type="spellEnd"/>
      <w:r w:rsidR="004D41F5">
        <w:rPr>
          <w:b/>
          <w:sz w:val="22"/>
          <w:szCs w:val="22"/>
          <w:lang w:val="en-US"/>
        </w:rPr>
        <w:t xml:space="preserve"> expands the functionalities</w:t>
      </w:r>
      <w:r w:rsidRPr="00E555ED">
        <w:rPr>
          <w:b/>
          <w:sz w:val="22"/>
          <w:szCs w:val="22"/>
          <w:lang w:val="en-US"/>
        </w:rPr>
        <w:t xml:space="preserve"> of its modular automation software, providing printers with even more features for automated production.</w:t>
      </w:r>
    </w:p>
    <w:p w14:paraId="4A304DF4" w14:textId="77777777" w:rsidR="00926DD8" w:rsidRPr="00AF4D6D" w:rsidRDefault="00926DD8" w:rsidP="0085164B">
      <w:pPr>
        <w:jc w:val="both"/>
        <w:rPr>
          <w:b/>
          <w:sz w:val="22"/>
          <w:szCs w:val="22"/>
          <w:lang w:val="en-US"/>
        </w:rPr>
      </w:pPr>
    </w:p>
    <w:p w14:paraId="050AD959" w14:textId="3988308A" w:rsidR="007D2EF2" w:rsidRPr="0085164B" w:rsidRDefault="00394318" w:rsidP="0085164B">
      <w:pPr>
        <w:pStyle w:val="bodytext"/>
        <w:spacing w:line="276" w:lineRule="auto"/>
        <w:jc w:val="both"/>
        <w:rPr>
          <w:sz w:val="22"/>
          <w:lang w:val="en-GB"/>
        </w:rPr>
      </w:pPr>
      <w:r w:rsidRPr="00AF4D6D">
        <w:rPr>
          <w:rFonts w:ascii="Univers 55" w:hAnsi="Univers 55"/>
          <w:b/>
          <w:sz w:val="22"/>
          <w:lang w:val="en-US" w:eastAsia="ar-SA"/>
        </w:rPr>
        <w:t>Regensburg.</w:t>
      </w:r>
      <w:r w:rsidR="00741159" w:rsidRPr="00AF4D6D">
        <w:rPr>
          <w:rFonts w:ascii="Univers 55" w:hAnsi="Univers 55"/>
          <w:b/>
          <w:sz w:val="22"/>
          <w:lang w:val="en-US" w:eastAsia="ar-SA"/>
        </w:rPr>
        <w:t xml:space="preserve"> </w:t>
      </w:r>
      <w:r w:rsidR="00E555ED" w:rsidRPr="00E555ED">
        <w:rPr>
          <w:rFonts w:ascii="Univers 55" w:hAnsi="Univers 55"/>
          <w:sz w:val="22"/>
          <w:lang w:val="en-US" w:eastAsia="ar-SA"/>
        </w:rPr>
        <w:t>Many printing companies are currently concerned how their business can be securely and stably positioned for the future. Various industry analyses based on surveys show how the challenging economic situation, fierce competition and increasing staff shortages are leading to uncertainty.</w:t>
      </w:r>
    </w:p>
    <w:p w14:paraId="70AE55C9" w14:textId="48E8E052" w:rsidR="0085164B" w:rsidRDefault="0085164B" w:rsidP="0085164B">
      <w:pPr>
        <w:suppressAutoHyphens w:val="0"/>
        <w:spacing w:before="100" w:beforeAutospacing="1" w:after="100" w:afterAutospacing="1"/>
        <w:jc w:val="both"/>
        <w:rPr>
          <w:sz w:val="22"/>
          <w:lang w:val="en-US"/>
        </w:rPr>
      </w:pPr>
      <w:r w:rsidRPr="0085164B">
        <w:rPr>
          <w:sz w:val="22"/>
          <w:lang w:val="en-US"/>
        </w:rPr>
        <w:t xml:space="preserve">The implementation of automation software has proven to be a real game changer for many companies. Print service providers benefit from such solutions in many ways: Saving on substrates, optimizing throughput times but also relieving staff. "We have 50% more jobs in-house than before, but still with the same staff," reports Sergio Nobile, CEO of Swiss company </w:t>
      </w:r>
      <w:proofErr w:type="spellStart"/>
      <w:r w:rsidRPr="0085164B">
        <w:rPr>
          <w:sz w:val="22"/>
          <w:lang w:val="en-US"/>
        </w:rPr>
        <w:t>Edubook</w:t>
      </w:r>
      <w:proofErr w:type="spellEnd"/>
      <w:r w:rsidRPr="0085164B">
        <w:rPr>
          <w:sz w:val="22"/>
          <w:lang w:val="en-US"/>
        </w:rPr>
        <w:t xml:space="preserve"> AG.</w:t>
      </w:r>
    </w:p>
    <w:p w14:paraId="5B18F2BD" w14:textId="36E9F857" w:rsidR="0085164B" w:rsidRDefault="0085164B" w:rsidP="0085164B">
      <w:pPr>
        <w:suppressAutoHyphens w:val="0"/>
        <w:spacing w:before="100" w:beforeAutospacing="1" w:after="100" w:afterAutospacing="1"/>
        <w:jc w:val="both"/>
        <w:rPr>
          <w:sz w:val="22"/>
          <w:lang w:val="en-US"/>
        </w:rPr>
      </w:pPr>
      <w:r w:rsidRPr="0085164B">
        <w:rPr>
          <w:sz w:val="22"/>
          <w:lang w:val="en-US"/>
        </w:rPr>
        <w:t xml:space="preserve">The printing company has been working with </w:t>
      </w:r>
      <w:proofErr w:type="spellStart"/>
      <w:r w:rsidRPr="0085164B">
        <w:rPr>
          <w:sz w:val="22"/>
          <w:lang w:val="en-US"/>
        </w:rPr>
        <w:t>OneVision</w:t>
      </w:r>
      <w:proofErr w:type="spellEnd"/>
      <w:r w:rsidRPr="0085164B">
        <w:rPr>
          <w:sz w:val="22"/>
          <w:lang w:val="en-US"/>
        </w:rPr>
        <w:t xml:space="preserve"> automation software for many years. Thanks to the modular structure and flexibility of the system, the solution can be tailored to the needs of the individual print business. In addition to increasing efficiency, </w:t>
      </w:r>
      <w:proofErr w:type="spellStart"/>
      <w:r w:rsidRPr="0085164B">
        <w:rPr>
          <w:sz w:val="22"/>
          <w:lang w:val="en-US"/>
        </w:rPr>
        <w:t>OneVision's</w:t>
      </w:r>
      <w:proofErr w:type="spellEnd"/>
      <w:r w:rsidRPr="0085164B">
        <w:rPr>
          <w:sz w:val="22"/>
          <w:lang w:val="en-US"/>
        </w:rPr>
        <w:t xml:space="preserve"> software solutions also offer a high level of data security and reliability, independent of third-party systems. Furthermore, the automation solution can be connected to any software and hardware components, enabling seamless end-to-end production.</w:t>
      </w:r>
    </w:p>
    <w:p w14:paraId="39D85C95" w14:textId="3FA5E7CC" w:rsidR="0085164B" w:rsidRPr="0085164B" w:rsidRDefault="0085164B" w:rsidP="0085164B">
      <w:pPr>
        <w:suppressAutoHyphens w:val="0"/>
        <w:spacing w:before="100" w:beforeAutospacing="1" w:after="100" w:afterAutospacing="1"/>
        <w:jc w:val="both"/>
        <w:rPr>
          <w:sz w:val="22"/>
          <w:lang w:val="en-US"/>
        </w:rPr>
      </w:pPr>
      <w:r w:rsidRPr="0085164B">
        <w:rPr>
          <w:sz w:val="22"/>
          <w:lang w:val="en-US"/>
        </w:rPr>
        <w:t xml:space="preserve">With the release of the latest software version, new connectors have been added: </w:t>
      </w:r>
      <w:r w:rsidR="00AF5F2E">
        <w:rPr>
          <w:sz w:val="22"/>
          <w:lang w:val="en-US"/>
        </w:rPr>
        <w:t>the integration</w:t>
      </w:r>
      <w:r w:rsidRPr="0085164B">
        <w:rPr>
          <w:sz w:val="22"/>
          <w:lang w:val="en-US"/>
        </w:rPr>
        <w:t xml:space="preserve"> to </w:t>
      </w:r>
      <w:proofErr w:type="spellStart"/>
      <w:r w:rsidRPr="0085164B">
        <w:rPr>
          <w:sz w:val="22"/>
          <w:lang w:val="en-US"/>
        </w:rPr>
        <w:t>ColorGATE</w:t>
      </w:r>
      <w:proofErr w:type="spellEnd"/>
      <w:r w:rsidRPr="0085164B">
        <w:rPr>
          <w:sz w:val="22"/>
          <w:lang w:val="en-US"/>
        </w:rPr>
        <w:t xml:space="preserve"> </w:t>
      </w:r>
      <w:proofErr w:type="spellStart"/>
      <w:r w:rsidRPr="0085164B">
        <w:rPr>
          <w:sz w:val="22"/>
          <w:lang w:val="en-US"/>
        </w:rPr>
        <w:t>Productionserver</w:t>
      </w:r>
      <w:proofErr w:type="spellEnd"/>
      <w:r w:rsidRPr="0085164B">
        <w:rPr>
          <w:sz w:val="22"/>
          <w:lang w:val="en-US"/>
        </w:rPr>
        <w:t xml:space="preserve"> and </w:t>
      </w:r>
      <w:r w:rsidR="00AF5F2E">
        <w:rPr>
          <w:sz w:val="22"/>
          <w:lang w:val="en-US"/>
        </w:rPr>
        <w:t>to</w:t>
      </w:r>
      <w:r w:rsidRPr="0085164B">
        <w:rPr>
          <w:sz w:val="22"/>
          <w:lang w:val="en-US"/>
        </w:rPr>
        <w:t xml:space="preserve"> Horizon </w:t>
      </w:r>
      <w:proofErr w:type="spellStart"/>
      <w:r w:rsidRPr="0085164B">
        <w:rPr>
          <w:sz w:val="22"/>
          <w:lang w:val="en-US"/>
        </w:rPr>
        <w:t>StitchLiner</w:t>
      </w:r>
      <w:proofErr w:type="spellEnd"/>
      <w:r w:rsidRPr="0085164B">
        <w:rPr>
          <w:sz w:val="22"/>
          <w:lang w:val="en-US"/>
        </w:rPr>
        <w:t xml:space="preserve">. The new version 23.2 also offers optimizations in print </w:t>
      </w:r>
      <w:r w:rsidR="00570B9A">
        <w:rPr>
          <w:sz w:val="22"/>
          <w:lang w:val="en-US"/>
        </w:rPr>
        <w:t xml:space="preserve">sheet </w:t>
      </w:r>
      <w:r w:rsidRPr="0085164B">
        <w:rPr>
          <w:sz w:val="22"/>
          <w:lang w:val="en-US"/>
        </w:rPr>
        <w:t>preparation and improvements in variable data printing. The workflow editor has been enhanced with a new module overview for optimized handling. This simplifies the handling of complex workflows in particular. The additional display of throughput times per job also ensures greater transparency.</w:t>
      </w:r>
    </w:p>
    <w:p w14:paraId="5CE43529" w14:textId="44D47DC0" w:rsidR="0085164B" w:rsidRPr="0085164B" w:rsidRDefault="0085164B" w:rsidP="0085164B">
      <w:pPr>
        <w:suppressAutoHyphens w:val="0"/>
        <w:spacing w:before="100" w:beforeAutospacing="1" w:after="100" w:afterAutospacing="1"/>
        <w:jc w:val="both"/>
        <w:rPr>
          <w:sz w:val="22"/>
          <w:lang w:val="en-US"/>
        </w:rPr>
      </w:pPr>
      <w:proofErr w:type="spellStart"/>
      <w:r w:rsidRPr="0085164B">
        <w:rPr>
          <w:sz w:val="22"/>
          <w:lang w:val="en-US"/>
        </w:rPr>
        <w:t>OneVision</w:t>
      </w:r>
      <w:proofErr w:type="spellEnd"/>
      <w:r w:rsidRPr="0085164B">
        <w:rPr>
          <w:sz w:val="22"/>
          <w:lang w:val="en-US"/>
        </w:rPr>
        <w:t xml:space="preserve"> has also introduced new functionalities for the image processing software </w:t>
      </w:r>
      <w:proofErr w:type="spellStart"/>
      <w:r w:rsidRPr="0085164B">
        <w:rPr>
          <w:sz w:val="22"/>
          <w:lang w:val="en-US"/>
        </w:rPr>
        <w:t>Amendo</w:t>
      </w:r>
      <w:proofErr w:type="spellEnd"/>
      <w:r w:rsidRPr="0085164B">
        <w:rPr>
          <w:sz w:val="22"/>
          <w:lang w:val="en-US"/>
        </w:rPr>
        <w:t xml:space="preserve"> AI. The software now also processes and optimizes </w:t>
      </w:r>
      <w:r w:rsidR="004D41F5">
        <w:rPr>
          <w:sz w:val="22"/>
          <w:lang w:val="en-US"/>
        </w:rPr>
        <w:t>t</w:t>
      </w:r>
      <w:bookmarkStart w:id="0" w:name="_GoBack"/>
      <w:bookmarkEnd w:id="0"/>
      <w:r w:rsidR="00570B9A" w:rsidRPr="00570B9A">
        <w:rPr>
          <w:sz w:val="22"/>
          <w:lang w:val="en-US"/>
        </w:rPr>
        <w:t xml:space="preserve">iled </w:t>
      </w:r>
      <w:r w:rsidR="00570B9A">
        <w:rPr>
          <w:sz w:val="22"/>
          <w:lang w:val="en-US"/>
        </w:rPr>
        <w:t xml:space="preserve">images in PDF files </w:t>
      </w:r>
      <w:r w:rsidRPr="0085164B">
        <w:rPr>
          <w:sz w:val="22"/>
          <w:lang w:val="en-US"/>
        </w:rPr>
        <w:t>and thus ensures uniform and homogeneous image quality. The Smart Crop function has been improved and can now also crop images independently of the AI-based object recognition.</w:t>
      </w:r>
    </w:p>
    <w:p w14:paraId="5ED40A64" w14:textId="12D37E46" w:rsidR="00804006" w:rsidRPr="00AF4D6D" w:rsidRDefault="0085164B" w:rsidP="0085164B">
      <w:pPr>
        <w:suppressAutoHyphens w:val="0"/>
        <w:autoSpaceDE w:val="0"/>
        <w:autoSpaceDN w:val="0"/>
        <w:adjustRightInd w:val="0"/>
        <w:jc w:val="both"/>
        <w:rPr>
          <w:sz w:val="22"/>
          <w:lang w:val="en-US"/>
        </w:rPr>
      </w:pPr>
      <w:r w:rsidRPr="0085164B">
        <w:rPr>
          <w:sz w:val="22"/>
          <w:lang w:val="en-US"/>
        </w:rPr>
        <w:t xml:space="preserve">More information on software version 23.2 and the </w:t>
      </w:r>
      <w:proofErr w:type="spellStart"/>
      <w:r w:rsidRPr="0085164B">
        <w:rPr>
          <w:sz w:val="22"/>
          <w:lang w:val="en-US"/>
        </w:rPr>
        <w:t>OneVision</w:t>
      </w:r>
      <w:proofErr w:type="spellEnd"/>
      <w:r w:rsidRPr="0085164B">
        <w:rPr>
          <w:sz w:val="22"/>
          <w:lang w:val="en-US"/>
        </w:rPr>
        <w:t xml:space="preserve"> automation solutions is available at www.onevision.com.</w:t>
      </w:r>
      <w:r w:rsidR="007939EE" w:rsidRPr="00AF4D6D">
        <w:rPr>
          <w:sz w:val="22"/>
          <w:lang w:val="en-US"/>
        </w:rPr>
        <w:br/>
      </w:r>
    </w:p>
    <w:p w14:paraId="7EC06F4D" w14:textId="77777777" w:rsidR="00FD4A43" w:rsidRPr="0085164B" w:rsidRDefault="00FD4A43" w:rsidP="0085164B">
      <w:pPr>
        <w:jc w:val="both"/>
        <w:rPr>
          <w:sz w:val="22"/>
          <w:lang w:val="en-US"/>
        </w:rPr>
      </w:pPr>
    </w:p>
    <w:p w14:paraId="7B054E85" w14:textId="77777777" w:rsidR="00D50834" w:rsidRPr="0085164B" w:rsidRDefault="00D50834" w:rsidP="0085164B">
      <w:pPr>
        <w:jc w:val="both"/>
        <w:rPr>
          <w:sz w:val="22"/>
          <w:lang w:val="en-US"/>
        </w:rPr>
      </w:pPr>
    </w:p>
    <w:p w14:paraId="15A23888" w14:textId="77777777" w:rsidR="00D50834" w:rsidRPr="0085164B" w:rsidRDefault="00D50834" w:rsidP="0085164B">
      <w:pPr>
        <w:jc w:val="both"/>
        <w:rPr>
          <w:sz w:val="22"/>
          <w:lang w:val="en-US"/>
        </w:rPr>
      </w:pPr>
    </w:p>
    <w:p w14:paraId="0B5F88C2" w14:textId="77777777" w:rsidR="00D50834" w:rsidRPr="0085164B" w:rsidRDefault="00D50834" w:rsidP="0085164B">
      <w:pPr>
        <w:jc w:val="both"/>
        <w:rPr>
          <w:sz w:val="22"/>
          <w:lang w:val="en-US"/>
        </w:rPr>
      </w:pPr>
    </w:p>
    <w:p w14:paraId="6B0E3BA9" w14:textId="77777777" w:rsidR="00D50834" w:rsidRPr="0085164B" w:rsidRDefault="00D50834" w:rsidP="0085164B">
      <w:pPr>
        <w:jc w:val="both"/>
        <w:rPr>
          <w:sz w:val="22"/>
          <w:lang w:val="en-US"/>
        </w:rPr>
      </w:pPr>
    </w:p>
    <w:p w14:paraId="1C13C3A6" w14:textId="77777777" w:rsidR="00D50834" w:rsidRPr="0085164B" w:rsidRDefault="00D50834" w:rsidP="0085164B">
      <w:pPr>
        <w:jc w:val="both"/>
        <w:rPr>
          <w:sz w:val="22"/>
          <w:lang w:val="en-US"/>
        </w:rPr>
      </w:pPr>
    </w:p>
    <w:p w14:paraId="3D457785" w14:textId="77777777" w:rsidR="00D50834" w:rsidRPr="00AF4D6D" w:rsidRDefault="00D50834">
      <w:pPr>
        <w:rPr>
          <w:b/>
          <w:sz w:val="18"/>
          <w:szCs w:val="18"/>
          <w:lang w:val="en-US"/>
        </w:rPr>
      </w:pPr>
    </w:p>
    <w:p w14:paraId="7F255D50" w14:textId="77777777" w:rsidR="00D50834" w:rsidRPr="00AF4D6D" w:rsidRDefault="00D50834" w:rsidP="00D50834">
      <w:pPr>
        <w:rPr>
          <w:rFonts w:eastAsiaTheme="minorHAnsi"/>
          <w:b/>
          <w:noProof/>
          <w:szCs w:val="20"/>
          <w:lang w:val="en-US"/>
        </w:rPr>
      </w:pPr>
      <w:r w:rsidRPr="00AF4D6D">
        <w:rPr>
          <w:rFonts w:eastAsiaTheme="minorHAnsi"/>
          <w:b/>
          <w:noProof/>
          <w:szCs w:val="20"/>
          <w:lang w:val="en-US"/>
        </w:rPr>
        <w:t>About OneVision Software AG</w:t>
      </w:r>
    </w:p>
    <w:p w14:paraId="5779D3FA" w14:textId="77777777" w:rsidR="00D50834" w:rsidRPr="00AF4D6D" w:rsidRDefault="00D50834" w:rsidP="00D50834">
      <w:pPr>
        <w:jc w:val="both"/>
        <w:rPr>
          <w:rFonts w:eastAsiaTheme="minorHAnsi"/>
          <w:lang w:val="en-US"/>
        </w:rPr>
      </w:pPr>
      <w:r w:rsidRPr="00AF4D6D">
        <w:rPr>
          <w:rStyle w:val="Fett"/>
          <w:rFonts w:ascii="Univers LT Std 55" w:hAnsi="Univers LT Std 55"/>
          <w:b w:val="0"/>
          <w:sz w:val="18"/>
          <w:szCs w:val="18"/>
          <w:lang w:val="en-US"/>
        </w:rPr>
        <w:br/>
      </w:r>
      <w:r w:rsidRPr="00AF4D6D">
        <w:rPr>
          <w:rFonts w:eastAsiaTheme="minorHAnsi"/>
          <w:lang w:val="en-US"/>
        </w:rPr>
        <w:t>OneVision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the OneVision Group comprises entities in Germany, USA, Great Britain, France, Brazil, Singapore and India.</w:t>
      </w:r>
    </w:p>
    <w:p w14:paraId="77C5F8DB" w14:textId="77777777" w:rsidR="00D50834" w:rsidRPr="00AF4D6D" w:rsidRDefault="00D50834" w:rsidP="00D50834">
      <w:pPr>
        <w:rPr>
          <w:rFonts w:ascii="Univers LT Std 55" w:hAnsi="Univers LT Std 55"/>
          <w:bCs/>
          <w:sz w:val="18"/>
          <w:szCs w:val="18"/>
          <w:lang w:val="en-US"/>
        </w:rPr>
      </w:pPr>
    </w:p>
    <w:p w14:paraId="00E8DE00" w14:textId="77777777" w:rsidR="00D50834" w:rsidRPr="00AF4D6D" w:rsidRDefault="00D50834" w:rsidP="00D50834">
      <w:pPr>
        <w:rPr>
          <w:sz w:val="18"/>
          <w:szCs w:val="18"/>
          <w:lang w:val="en-US"/>
        </w:rPr>
      </w:pPr>
    </w:p>
    <w:p w14:paraId="009963F8" w14:textId="77777777" w:rsidR="00D50834" w:rsidRPr="00E555ED" w:rsidRDefault="00D50834" w:rsidP="00D50834">
      <w:pPr>
        <w:rPr>
          <w:b/>
          <w:bCs/>
          <w:sz w:val="18"/>
          <w:szCs w:val="18"/>
        </w:rPr>
      </w:pPr>
      <w:proofErr w:type="spellStart"/>
      <w:r w:rsidRPr="00E555ED">
        <w:rPr>
          <w:b/>
          <w:bCs/>
          <w:sz w:val="18"/>
          <w:szCs w:val="18"/>
        </w:rPr>
        <w:t>Contact</w:t>
      </w:r>
      <w:proofErr w:type="spellEnd"/>
      <w:r w:rsidRPr="00E555ED">
        <w:rPr>
          <w:b/>
          <w:bCs/>
          <w:sz w:val="18"/>
          <w:szCs w:val="18"/>
        </w:rPr>
        <w:t>:</w:t>
      </w:r>
      <w:r w:rsidRPr="00E555ED">
        <w:rPr>
          <w:b/>
          <w:bCs/>
          <w:sz w:val="18"/>
          <w:szCs w:val="18"/>
        </w:rPr>
        <w:tab/>
      </w:r>
      <w:r w:rsidRPr="00E555ED">
        <w:rPr>
          <w:b/>
          <w:bCs/>
          <w:sz w:val="18"/>
          <w:szCs w:val="18"/>
        </w:rPr>
        <w:tab/>
      </w:r>
      <w:r w:rsidRPr="00E555ED">
        <w:rPr>
          <w:b/>
          <w:bCs/>
          <w:sz w:val="18"/>
          <w:szCs w:val="18"/>
        </w:rPr>
        <w:tab/>
      </w:r>
      <w:r w:rsidRPr="00E555ED">
        <w:rPr>
          <w:b/>
          <w:bCs/>
          <w:sz w:val="18"/>
          <w:szCs w:val="18"/>
        </w:rPr>
        <w:tab/>
      </w:r>
      <w:r w:rsidRPr="00E555ED">
        <w:rPr>
          <w:b/>
          <w:bCs/>
          <w:sz w:val="18"/>
          <w:szCs w:val="18"/>
        </w:rPr>
        <w:tab/>
      </w:r>
      <w:r w:rsidRPr="00E555ED">
        <w:rPr>
          <w:b/>
          <w:bCs/>
          <w:sz w:val="18"/>
          <w:szCs w:val="18"/>
        </w:rPr>
        <w:tab/>
      </w:r>
      <w:r w:rsidRPr="00E555ED">
        <w:rPr>
          <w:b/>
          <w:bCs/>
          <w:sz w:val="18"/>
          <w:szCs w:val="18"/>
        </w:rPr>
        <w:tab/>
      </w:r>
    </w:p>
    <w:p w14:paraId="179CDCE4" w14:textId="77777777" w:rsidR="00D50834" w:rsidRPr="00E555ED" w:rsidRDefault="00D50834" w:rsidP="00D50834">
      <w:pPr>
        <w:rPr>
          <w:sz w:val="18"/>
          <w:szCs w:val="18"/>
        </w:rPr>
      </w:pPr>
      <w:proofErr w:type="spellStart"/>
      <w:r w:rsidRPr="00E555ED">
        <w:rPr>
          <w:sz w:val="18"/>
          <w:szCs w:val="18"/>
        </w:rPr>
        <w:t>OneVision</w:t>
      </w:r>
      <w:proofErr w:type="spellEnd"/>
      <w:r w:rsidRPr="00E555ED">
        <w:rPr>
          <w:sz w:val="18"/>
          <w:szCs w:val="18"/>
        </w:rPr>
        <w:t xml:space="preserve"> Software AG</w:t>
      </w:r>
      <w:r w:rsidRPr="00E555ED">
        <w:rPr>
          <w:sz w:val="18"/>
          <w:szCs w:val="18"/>
        </w:rPr>
        <w:tab/>
      </w:r>
      <w:r w:rsidRPr="00E555ED">
        <w:rPr>
          <w:sz w:val="18"/>
          <w:szCs w:val="18"/>
        </w:rPr>
        <w:tab/>
      </w:r>
      <w:r w:rsidRPr="00E555ED">
        <w:rPr>
          <w:sz w:val="18"/>
          <w:szCs w:val="18"/>
        </w:rPr>
        <w:tab/>
      </w:r>
      <w:r w:rsidRPr="00E555ED">
        <w:rPr>
          <w:sz w:val="18"/>
          <w:szCs w:val="18"/>
        </w:rPr>
        <w:tab/>
      </w:r>
      <w:r w:rsidRPr="00E555ED">
        <w:rPr>
          <w:sz w:val="18"/>
          <w:szCs w:val="18"/>
        </w:rPr>
        <w:tab/>
      </w:r>
      <w:r w:rsidRPr="00E555ED">
        <w:rPr>
          <w:sz w:val="18"/>
          <w:szCs w:val="18"/>
        </w:rPr>
        <w:tab/>
      </w:r>
    </w:p>
    <w:p w14:paraId="77D2D3DA" w14:textId="77777777" w:rsidR="00D50834" w:rsidRPr="00160F1B" w:rsidRDefault="00D50834" w:rsidP="00D50834">
      <w:pPr>
        <w:rPr>
          <w:sz w:val="18"/>
          <w:szCs w:val="18"/>
        </w:rPr>
      </w:pPr>
      <w:r w:rsidRPr="00160F1B">
        <w:rPr>
          <w:sz w:val="18"/>
          <w:szCs w:val="18"/>
        </w:rPr>
        <w:t>Dr.-Leo-Ritter-Straße 9</w:t>
      </w:r>
      <w:r w:rsidRPr="00160F1B">
        <w:rPr>
          <w:sz w:val="18"/>
          <w:szCs w:val="18"/>
        </w:rPr>
        <w:tab/>
      </w:r>
      <w:r w:rsidRPr="00160F1B">
        <w:rPr>
          <w:sz w:val="18"/>
          <w:szCs w:val="18"/>
        </w:rPr>
        <w:tab/>
      </w:r>
      <w:r w:rsidRPr="00160F1B">
        <w:rPr>
          <w:sz w:val="18"/>
          <w:szCs w:val="18"/>
        </w:rPr>
        <w:tab/>
      </w:r>
      <w:r w:rsidRPr="00160F1B">
        <w:rPr>
          <w:sz w:val="18"/>
          <w:szCs w:val="18"/>
        </w:rPr>
        <w:tab/>
      </w:r>
      <w:r w:rsidRPr="00160F1B">
        <w:rPr>
          <w:sz w:val="18"/>
          <w:szCs w:val="18"/>
        </w:rPr>
        <w:tab/>
      </w:r>
      <w:r w:rsidRPr="00160F1B">
        <w:rPr>
          <w:sz w:val="18"/>
          <w:szCs w:val="18"/>
        </w:rPr>
        <w:tab/>
      </w:r>
    </w:p>
    <w:p w14:paraId="6E164C83" w14:textId="77777777" w:rsidR="00D50834" w:rsidRPr="00160F1B" w:rsidRDefault="00D50834" w:rsidP="00D50834">
      <w:pPr>
        <w:rPr>
          <w:sz w:val="18"/>
          <w:szCs w:val="18"/>
        </w:rPr>
      </w:pPr>
      <w:r w:rsidRPr="00160F1B">
        <w:rPr>
          <w:sz w:val="18"/>
          <w:szCs w:val="18"/>
        </w:rPr>
        <w:t>93049 Regensburg</w:t>
      </w:r>
      <w:r w:rsidRPr="00160F1B">
        <w:rPr>
          <w:sz w:val="18"/>
          <w:szCs w:val="18"/>
        </w:rPr>
        <w:tab/>
      </w:r>
      <w:r w:rsidRPr="00160F1B">
        <w:rPr>
          <w:sz w:val="18"/>
          <w:szCs w:val="18"/>
        </w:rPr>
        <w:tab/>
      </w:r>
      <w:r w:rsidRPr="00160F1B">
        <w:rPr>
          <w:sz w:val="18"/>
          <w:szCs w:val="18"/>
        </w:rPr>
        <w:tab/>
      </w:r>
      <w:r w:rsidRPr="00160F1B">
        <w:rPr>
          <w:sz w:val="18"/>
          <w:szCs w:val="18"/>
        </w:rPr>
        <w:tab/>
      </w:r>
      <w:r w:rsidRPr="00160F1B">
        <w:rPr>
          <w:sz w:val="18"/>
          <w:szCs w:val="18"/>
        </w:rPr>
        <w:tab/>
      </w:r>
      <w:r w:rsidRPr="00160F1B">
        <w:rPr>
          <w:sz w:val="18"/>
          <w:szCs w:val="18"/>
        </w:rPr>
        <w:tab/>
      </w:r>
    </w:p>
    <w:p w14:paraId="68823EFD" w14:textId="77777777" w:rsidR="00D50834" w:rsidRPr="00AF4D6D" w:rsidRDefault="00D50834" w:rsidP="00D50834">
      <w:pPr>
        <w:rPr>
          <w:sz w:val="18"/>
          <w:szCs w:val="18"/>
          <w:lang w:val="en-US"/>
        </w:rPr>
      </w:pPr>
      <w:r w:rsidRPr="00AF4D6D">
        <w:rPr>
          <w:sz w:val="18"/>
          <w:szCs w:val="18"/>
          <w:lang w:val="en-US"/>
        </w:rPr>
        <w:t>Karin Bader</w:t>
      </w:r>
      <w:r w:rsidRPr="00AF4D6D">
        <w:rPr>
          <w:sz w:val="18"/>
          <w:szCs w:val="18"/>
          <w:lang w:val="en-US"/>
        </w:rPr>
        <w:tab/>
      </w:r>
      <w:r w:rsidRPr="00AF4D6D">
        <w:rPr>
          <w:sz w:val="18"/>
          <w:szCs w:val="18"/>
          <w:lang w:val="en-US"/>
        </w:rPr>
        <w:tab/>
      </w:r>
      <w:r w:rsidRPr="00AF4D6D">
        <w:rPr>
          <w:sz w:val="18"/>
          <w:szCs w:val="18"/>
          <w:lang w:val="en-US"/>
        </w:rPr>
        <w:tab/>
      </w:r>
      <w:r w:rsidRPr="00AF4D6D">
        <w:rPr>
          <w:sz w:val="18"/>
          <w:szCs w:val="18"/>
          <w:lang w:val="en-US"/>
        </w:rPr>
        <w:tab/>
      </w:r>
      <w:r w:rsidRPr="00AF4D6D">
        <w:rPr>
          <w:sz w:val="18"/>
          <w:szCs w:val="18"/>
          <w:lang w:val="en-US"/>
        </w:rPr>
        <w:tab/>
      </w:r>
    </w:p>
    <w:p w14:paraId="67B7646C" w14:textId="77777777" w:rsidR="00D50834" w:rsidRPr="00AF4D6D" w:rsidRDefault="00D50834" w:rsidP="00D50834">
      <w:pPr>
        <w:rPr>
          <w:sz w:val="18"/>
          <w:szCs w:val="18"/>
          <w:lang w:val="en-US"/>
        </w:rPr>
      </w:pPr>
      <w:r w:rsidRPr="00AF4D6D">
        <w:rPr>
          <w:sz w:val="18"/>
          <w:szCs w:val="18"/>
          <w:lang w:val="en-US"/>
        </w:rPr>
        <w:t>+49 941 78004 456</w:t>
      </w:r>
      <w:r w:rsidRPr="00AF4D6D">
        <w:rPr>
          <w:sz w:val="18"/>
          <w:szCs w:val="18"/>
          <w:lang w:val="en-US"/>
        </w:rPr>
        <w:tab/>
      </w:r>
      <w:r w:rsidRPr="00AF4D6D">
        <w:rPr>
          <w:sz w:val="18"/>
          <w:szCs w:val="18"/>
          <w:lang w:val="en-US"/>
        </w:rPr>
        <w:tab/>
      </w:r>
      <w:r w:rsidRPr="00AF4D6D">
        <w:rPr>
          <w:sz w:val="18"/>
          <w:szCs w:val="18"/>
          <w:lang w:val="en-US"/>
        </w:rPr>
        <w:tab/>
      </w:r>
      <w:r w:rsidRPr="00AF4D6D">
        <w:rPr>
          <w:sz w:val="18"/>
          <w:szCs w:val="18"/>
          <w:lang w:val="en-US"/>
        </w:rPr>
        <w:tab/>
      </w:r>
      <w:r w:rsidRPr="00AF4D6D">
        <w:rPr>
          <w:sz w:val="18"/>
          <w:szCs w:val="18"/>
          <w:lang w:val="en-US"/>
        </w:rPr>
        <w:tab/>
      </w:r>
    </w:p>
    <w:p w14:paraId="01946E63" w14:textId="77777777" w:rsidR="00D50834" w:rsidRPr="00AF4D6D" w:rsidRDefault="00D50834" w:rsidP="00D50834">
      <w:pPr>
        <w:rPr>
          <w:sz w:val="18"/>
          <w:szCs w:val="18"/>
          <w:lang w:val="en-US"/>
        </w:rPr>
      </w:pPr>
      <w:r w:rsidRPr="00AF4D6D">
        <w:rPr>
          <w:sz w:val="18"/>
          <w:szCs w:val="18"/>
          <w:lang w:val="en-US"/>
        </w:rPr>
        <w:fldChar w:fldCharType="begin"/>
      </w:r>
      <w:r w:rsidRPr="00AF4D6D">
        <w:rPr>
          <w:sz w:val="18"/>
          <w:szCs w:val="18"/>
          <w:lang w:val="en-US"/>
        </w:rPr>
        <w:instrText xml:space="preserve"> HYPERLINK "mailto:karin.bader@onevision.com</w:instrText>
      </w:r>
    </w:p>
    <w:p w14:paraId="365B75B3" w14:textId="77777777" w:rsidR="00D50834" w:rsidRPr="00AF4D6D" w:rsidRDefault="00D50834" w:rsidP="00D50834">
      <w:pPr>
        <w:rPr>
          <w:rStyle w:val="Hyperlink"/>
          <w:rFonts w:ascii="Univers LT Std 55" w:hAnsi="Univers LT Std 55"/>
          <w:sz w:val="18"/>
          <w:szCs w:val="18"/>
          <w:lang w:val="en-US"/>
        </w:rPr>
      </w:pPr>
      <w:r w:rsidRPr="00AF4D6D">
        <w:rPr>
          <w:sz w:val="18"/>
          <w:szCs w:val="18"/>
          <w:lang w:val="en-US"/>
        </w:rPr>
        <w:instrText xml:space="preserve">" </w:instrText>
      </w:r>
      <w:r w:rsidRPr="00AF4D6D">
        <w:rPr>
          <w:sz w:val="18"/>
          <w:szCs w:val="18"/>
          <w:lang w:val="en-US"/>
        </w:rPr>
        <w:fldChar w:fldCharType="separate"/>
      </w:r>
      <w:r w:rsidRPr="00AF4D6D">
        <w:rPr>
          <w:rStyle w:val="Hyperlink"/>
          <w:rFonts w:ascii="Univers LT Std 55" w:hAnsi="Univers LT Std 55"/>
          <w:sz w:val="18"/>
          <w:szCs w:val="18"/>
          <w:lang w:val="en-US"/>
        </w:rPr>
        <w:t>karin.bader@onevision.com</w:t>
      </w:r>
    </w:p>
    <w:p w14:paraId="6DBF3489" w14:textId="77777777" w:rsidR="00D50834" w:rsidRPr="00AF4D6D" w:rsidRDefault="00D50834" w:rsidP="00D50834">
      <w:pPr>
        <w:rPr>
          <w:rStyle w:val="Hyperlink"/>
          <w:rFonts w:ascii="Univers LT Std 55" w:hAnsi="Univers LT Std 55"/>
          <w:sz w:val="18"/>
          <w:szCs w:val="18"/>
          <w:lang w:val="en-US"/>
        </w:rPr>
      </w:pPr>
      <w:r w:rsidRPr="00AF4D6D">
        <w:rPr>
          <w:sz w:val="18"/>
          <w:szCs w:val="18"/>
          <w:lang w:val="en-US"/>
        </w:rPr>
        <w:fldChar w:fldCharType="end"/>
      </w:r>
      <w:r w:rsidRPr="00AF4D6D">
        <w:rPr>
          <w:rFonts w:ascii="Univers LT Std 55" w:hAnsi="Univers LT Std 55"/>
          <w:sz w:val="18"/>
          <w:szCs w:val="18"/>
          <w:lang w:val="en-US"/>
        </w:rPr>
        <w:t>www.onevision.com</w:t>
      </w:r>
    </w:p>
    <w:p w14:paraId="5B4F4F46" w14:textId="77777777" w:rsidR="00D50834" w:rsidRPr="00AF4D6D" w:rsidRDefault="00D50834" w:rsidP="00D50834">
      <w:pPr>
        <w:rPr>
          <w:sz w:val="18"/>
          <w:szCs w:val="18"/>
          <w:lang w:val="en-US"/>
        </w:rPr>
      </w:pPr>
    </w:p>
    <w:p w14:paraId="0CA112AA" w14:textId="77777777" w:rsidR="00D50834" w:rsidRPr="00AF4D6D" w:rsidRDefault="00D50834" w:rsidP="00D50834">
      <w:pPr>
        <w:rPr>
          <w:lang w:val="en-US"/>
        </w:rPr>
      </w:pPr>
    </w:p>
    <w:p w14:paraId="1A55BC42" w14:textId="77777777" w:rsidR="00D50834" w:rsidRPr="00AF4D6D" w:rsidRDefault="00D50834" w:rsidP="00D50834">
      <w:pPr>
        <w:rPr>
          <w:b/>
          <w:sz w:val="18"/>
          <w:szCs w:val="18"/>
          <w:lang w:val="en-US"/>
        </w:rPr>
      </w:pPr>
      <w:r w:rsidRPr="00AF4D6D">
        <w:rPr>
          <w:b/>
          <w:sz w:val="18"/>
          <w:szCs w:val="18"/>
          <w:lang w:val="en-US"/>
        </w:rPr>
        <w:t xml:space="preserve">Picture Credits: </w:t>
      </w:r>
    </w:p>
    <w:p w14:paraId="1E67CF54" w14:textId="77777777" w:rsidR="00160F1B" w:rsidRPr="00AF4D6D" w:rsidRDefault="00160F1B">
      <w:pPr>
        <w:rPr>
          <w:sz w:val="18"/>
          <w:szCs w:val="18"/>
          <w:lang w:val="en-US"/>
        </w:rPr>
      </w:pPr>
    </w:p>
    <w:p w14:paraId="1265387D" w14:textId="23ECA990" w:rsidR="00FD4A43" w:rsidRDefault="004D41F5">
      <w:pPr>
        <w:rPr>
          <w:rFonts w:eastAsiaTheme="minorHAnsi"/>
          <w:b/>
          <w:i/>
          <w:lang w:val="en-US"/>
        </w:rPr>
      </w:pPr>
      <w:r>
        <w:rPr>
          <w:rFonts w:eastAsiaTheme="minorHAnsi"/>
          <w:b/>
          <w:i/>
          <w:lang w:val="en-US"/>
        </w:rPr>
        <w:t>Image</w:t>
      </w:r>
      <w:r w:rsidR="00160F1B" w:rsidRPr="00160F1B">
        <w:rPr>
          <w:rFonts w:eastAsiaTheme="minorHAnsi"/>
          <w:b/>
          <w:i/>
          <w:lang w:val="en-US"/>
        </w:rPr>
        <w:t>:</w:t>
      </w:r>
    </w:p>
    <w:p w14:paraId="4931BB79" w14:textId="77777777" w:rsidR="004D41F5" w:rsidRDefault="004D41F5">
      <w:pPr>
        <w:rPr>
          <w:rFonts w:eastAsiaTheme="minorHAnsi"/>
          <w:b/>
          <w:i/>
          <w:lang w:val="en-US"/>
        </w:rPr>
      </w:pPr>
    </w:p>
    <w:p w14:paraId="6765DB9D" w14:textId="289184E8" w:rsidR="004D41F5" w:rsidRPr="00160F1B" w:rsidRDefault="004D41F5">
      <w:pPr>
        <w:rPr>
          <w:rFonts w:eastAsiaTheme="minorHAnsi"/>
          <w:i/>
          <w:lang w:val="en-US"/>
        </w:rPr>
      </w:pPr>
      <w:r>
        <w:rPr>
          <w:rFonts w:eastAsiaTheme="minorHAnsi"/>
          <w:i/>
          <w:noProof/>
          <w:lang w:eastAsia="de-DE"/>
        </w:rPr>
        <w:drawing>
          <wp:inline distT="0" distB="0" distL="0" distR="0" wp14:anchorId="71A47233" wp14:editId="071BD7D5">
            <wp:extent cx="5758815" cy="263398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_PR_OneVision Release 23.2.png"/>
                    <pic:cNvPicPr/>
                  </pic:nvPicPr>
                  <pic:blipFill>
                    <a:blip r:embed="rId8">
                      <a:extLst>
                        <a:ext uri="{28A0092B-C50C-407E-A947-70E740481C1C}">
                          <a14:useLocalDpi xmlns:a14="http://schemas.microsoft.com/office/drawing/2010/main" val="0"/>
                        </a:ext>
                      </a:extLst>
                    </a:blip>
                    <a:stretch>
                      <a:fillRect/>
                    </a:stretch>
                  </pic:blipFill>
                  <pic:spPr>
                    <a:xfrm>
                      <a:off x="0" y="0"/>
                      <a:ext cx="5758815" cy="2633980"/>
                    </a:xfrm>
                    <a:prstGeom prst="rect">
                      <a:avLst/>
                    </a:prstGeom>
                  </pic:spPr>
                </pic:pic>
              </a:graphicData>
            </a:graphic>
          </wp:inline>
        </w:drawing>
      </w:r>
    </w:p>
    <w:sectPr w:rsidR="004D41F5" w:rsidRPr="00160F1B">
      <w:headerReference w:type="default" r:id="rId9"/>
      <w:footerReference w:type="default" r:id="rId10"/>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471DE" w14:textId="77777777" w:rsidR="003B2212" w:rsidRDefault="003B2212">
      <w:r>
        <w:separator/>
      </w:r>
    </w:p>
  </w:endnote>
  <w:endnote w:type="continuationSeparator" w:id="0">
    <w:p w14:paraId="027F3FCD" w14:textId="77777777" w:rsidR="003B2212" w:rsidRDefault="003B2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9D0D2" w14:textId="77777777" w:rsidR="00FD4A43" w:rsidRDefault="00394318">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21581FAF" wp14:editId="4CC43A3D">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9626A2" w14:textId="77777777" w:rsidR="003B2212" w:rsidRDefault="003B2212">
      <w:r>
        <w:separator/>
      </w:r>
    </w:p>
  </w:footnote>
  <w:footnote w:type="continuationSeparator" w:id="0">
    <w:p w14:paraId="29F18985" w14:textId="77777777" w:rsidR="003B2212" w:rsidRDefault="003B2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9A7A7" w14:textId="77777777" w:rsidR="00FD4A43" w:rsidRDefault="00394318">
    <w:pPr>
      <w:rPr>
        <w:noProof/>
        <w:sz w:val="28"/>
      </w:rPr>
    </w:pPr>
    <w:r>
      <w:rPr>
        <w:noProof/>
        <w:sz w:val="18"/>
        <w:lang w:eastAsia="de-DE"/>
      </w:rPr>
      <w:drawing>
        <wp:anchor distT="0" distB="0" distL="114300" distR="114300" simplePos="0" relativeHeight="251696128" behindDoc="0" locked="0" layoutInCell="1" allowOverlap="1" wp14:anchorId="0FD4FDD9" wp14:editId="791B249A">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7381AA4D" w14:textId="77777777" w:rsidR="00FD4A43" w:rsidRDefault="00394318">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2pt;height:51.2pt" o:bullet="t">
        <v:imagedata r:id="rId1" o:title="Icon_Aufzählung_Orange"/>
      </v:shape>
    </w:pict>
  </w:numPicBullet>
  <w:numPicBullet w:numPicBulletId="1">
    <w:pict>
      <v:shape id="_x0000_i1027" type="#_x0000_t75" style="width:51.2pt;height:51.2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D73E1D"/>
    <w:multiLevelType w:val="multilevel"/>
    <w:tmpl w:val="19E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7"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6"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1"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5"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1"/>
  </w:num>
  <w:num w:numId="3">
    <w:abstractNumId w:val="29"/>
  </w:num>
  <w:num w:numId="4">
    <w:abstractNumId w:val="10"/>
  </w:num>
  <w:num w:numId="5">
    <w:abstractNumId w:val="23"/>
  </w:num>
  <w:num w:numId="6">
    <w:abstractNumId w:val="46"/>
  </w:num>
  <w:num w:numId="7">
    <w:abstractNumId w:val="16"/>
  </w:num>
  <w:num w:numId="8">
    <w:abstractNumId w:val="28"/>
  </w:num>
  <w:num w:numId="9">
    <w:abstractNumId w:val="34"/>
  </w:num>
  <w:num w:numId="10">
    <w:abstractNumId w:val="8"/>
  </w:num>
  <w:num w:numId="11">
    <w:abstractNumId w:val="42"/>
  </w:num>
  <w:num w:numId="12">
    <w:abstractNumId w:val="9"/>
  </w:num>
  <w:num w:numId="13">
    <w:abstractNumId w:val="21"/>
  </w:num>
  <w:num w:numId="14">
    <w:abstractNumId w:val="27"/>
  </w:num>
  <w:num w:numId="15">
    <w:abstractNumId w:val="31"/>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7"/>
  </w:num>
  <w:num w:numId="20">
    <w:abstractNumId w:val="15"/>
  </w:num>
  <w:num w:numId="21">
    <w:abstractNumId w:val="7"/>
  </w:num>
  <w:num w:numId="22">
    <w:abstractNumId w:val="25"/>
  </w:num>
  <w:num w:numId="23">
    <w:abstractNumId w:val="45"/>
  </w:num>
  <w:num w:numId="24">
    <w:abstractNumId w:val="24"/>
  </w:num>
  <w:num w:numId="25">
    <w:abstractNumId w:val="43"/>
  </w:num>
  <w:num w:numId="26">
    <w:abstractNumId w:val="30"/>
  </w:num>
  <w:num w:numId="27">
    <w:abstractNumId w:val="19"/>
  </w:num>
  <w:num w:numId="28">
    <w:abstractNumId w:val="33"/>
  </w:num>
  <w:num w:numId="29">
    <w:abstractNumId w:val="13"/>
  </w:num>
  <w:num w:numId="30">
    <w:abstractNumId w:val="11"/>
  </w:num>
  <w:num w:numId="31">
    <w:abstractNumId w:val="32"/>
  </w:num>
  <w:num w:numId="32">
    <w:abstractNumId w:val="14"/>
  </w:num>
  <w:num w:numId="33">
    <w:abstractNumId w:val="38"/>
  </w:num>
  <w:num w:numId="34">
    <w:abstractNumId w:val="39"/>
  </w:num>
  <w:num w:numId="35">
    <w:abstractNumId w:val="36"/>
  </w:num>
  <w:num w:numId="36">
    <w:abstractNumId w:val="20"/>
  </w:num>
  <w:num w:numId="37">
    <w:abstractNumId w:val="18"/>
  </w:num>
  <w:num w:numId="38">
    <w:abstractNumId w:val="44"/>
  </w:num>
  <w:num w:numId="39">
    <w:abstractNumId w:val="40"/>
  </w:num>
  <w:num w:numId="40">
    <w:abstractNumId w:val="35"/>
  </w:num>
  <w:num w:numId="41">
    <w:abstractNumId w:val="5"/>
  </w:num>
  <w:num w:numId="42">
    <w:abstractNumId w:val="26"/>
  </w:num>
  <w:num w:numId="43">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FD4A43"/>
    <w:rsid w:val="000274B7"/>
    <w:rsid w:val="00102F76"/>
    <w:rsid w:val="00160F1B"/>
    <w:rsid w:val="001F396A"/>
    <w:rsid w:val="00272ADA"/>
    <w:rsid w:val="00394318"/>
    <w:rsid w:val="003B2212"/>
    <w:rsid w:val="004D41F5"/>
    <w:rsid w:val="00557FC5"/>
    <w:rsid w:val="00570B9A"/>
    <w:rsid w:val="00741159"/>
    <w:rsid w:val="00772233"/>
    <w:rsid w:val="007939EE"/>
    <w:rsid w:val="007D2EF2"/>
    <w:rsid w:val="00800A3F"/>
    <w:rsid w:val="00804006"/>
    <w:rsid w:val="0085164B"/>
    <w:rsid w:val="00926DD8"/>
    <w:rsid w:val="00932050"/>
    <w:rsid w:val="00935905"/>
    <w:rsid w:val="009B0B5F"/>
    <w:rsid w:val="00AF4D6D"/>
    <w:rsid w:val="00AF5F2E"/>
    <w:rsid w:val="00B20390"/>
    <w:rsid w:val="00B430A5"/>
    <w:rsid w:val="00D50834"/>
    <w:rsid w:val="00E555ED"/>
    <w:rsid w:val="00EF03FE"/>
    <w:rsid w:val="00FD4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23732137"/>
  <w15:docId w15:val="{60D6E485-8776-4FD9-AD15-2EA556CF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styleId="Hervorhebung">
    <w:name w:val="Emphasis"/>
    <w:basedOn w:val="Absatz-Standardschriftart"/>
    <w:uiPriority w:val="20"/>
    <w:qFormat/>
    <w:rPr>
      <w:i/>
      <w:iCs/>
    </w:rPr>
  </w:style>
  <w:style w:type="character" w:customStyle="1" w:styleId="--l">
    <w:name w:val="--l"/>
    <w:basedOn w:val="Absatz-Standardschriftart"/>
    <w:rsid w:val="00926DD8"/>
  </w:style>
  <w:style w:type="paragraph" w:customStyle="1" w:styleId="zukcopy">
    <w:name w:val="zukcopy"/>
    <w:basedOn w:val="Standard"/>
    <w:rsid w:val="00272ADA"/>
    <w:pPr>
      <w:suppressAutoHyphens w:val="0"/>
      <w:spacing w:before="100" w:beforeAutospacing="1" w:after="100" w:afterAutospacing="1"/>
    </w:pPr>
    <w:rPr>
      <w:rFonts w:ascii="Times New Roman"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27856">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75138599">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30125136">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464664831">
      <w:bodyDiv w:val="1"/>
      <w:marLeft w:val="0"/>
      <w:marRight w:val="0"/>
      <w:marTop w:val="0"/>
      <w:marBottom w:val="0"/>
      <w:divBdr>
        <w:top w:val="none" w:sz="0" w:space="0" w:color="auto"/>
        <w:left w:val="none" w:sz="0" w:space="0" w:color="auto"/>
        <w:bottom w:val="none" w:sz="0" w:space="0" w:color="auto"/>
        <w:right w:val="none" w:sz="0" w:space="0" w:color="auto"/>
      </w:divBdr>
    </w:div>
    <w:div w:id="490146718">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61645784">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32580146">
      <w:bodyDiv w:val="1"/>
      <w:marLeft w:val="0"/>
      <w:marRight w:val="0"/>
      <w:marTop w:val="0"/>
      <w:marBottom w:val="0"/>
      <w:divBdr>
        <w:top w:val="none" w:sz="0" w:space="0" w:color="auto"/>
        <w:left w:val="none" w:sz="0" w:space="0" w:color="auto"/>
        <w:bottom w:val="none" w:sz="0" w:space="0" w:color="auto"/>
        <w:right w:val="none" w:sz="0" w:space="0" w:color="auto"/>
      </w:divBdr>
    </w:div>
    <w:div w:id="1453399329">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4266634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48211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51850328">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06582490">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734664">
      <w:bodyDiv w:val="1"/>
      <w:marLeft w:val="0"/>
      <w:marRight w:val="0"/>
      <w:marTop w:val="0"/>
      <w:marBottom w:val="0"/>
      <w:divBdr>
        <w:top w:val="none" w:sz="0" w:space="0" w:color="auto"/>
        <w:left w:val="none" w:sz="0" w:space="0" w:color="auto"/>
        <w:bottom w:val="none" w:sz="0" w:space="0" w:color="auto"/>
        <w:right w:val="none" w:sz="0" w:space="0" w:color="auto"/>
      </w:divBdr>
    </w:div>
    <w:div w:id="198241580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D3549-FEEA-43A1-910D-4DE22F41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3005</Characters>
  <Application>Microsoft Office Word</Application>
  <DocSecurity>0</DocSecurity>
  <Lines>25</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Thornburg (local)</dc:creator>
  <cp:lastModifiedBy>Karin Fenk</cp:lastModifiedBy>
  <cp:revision>7</cp:revision>
  <cp:lastPrinted>2022-11-18T14:50:00Z</cp:lastPrinted>
  <dcterms:created xsi:type="dcterms:W3CDTF">2023-06-19T14:52:00Z</dcterms:created>
  <dcterms:modified xsi:type="dcterms:W3CDTF">2023-12-07T08:57:00Z</dcterms:modified>
</cp:coreProperties>
</file>