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92EBF" w:rsidRPr="009744E8" w:rsidRDefault="009744E8">
      <w:pPr>
        <w:pStyle w:val="Headline2"/>
        <w:rPr>
          <w:lang w:val="en-GB"/>
        </w:rPr>
      </w:pPr>
      <w:r>
        <w:rPr>
          <w:lang w:val="en-GB"/>
        </w:rPr>
        <w:t>PRESS RELEASE</w:t>
      </w:r>
    </w:p>
    <w:p w:rsidR="00992EBF" w:rsidRPr="009744E8" w:rsidRDefault="00992EBF">
      <w:pPr>
        <w:pStyle w:val="Headline2"/>
        <w:jc w:val="both"/>
        <w:rPr>
          <w:rFonts w:eastAsiaTheme="minorHAnsi"/>
          <w:lang w:val="en-GB"/>
        </w:rPr>
      </w:pPr>
    </w:p>
    <w:p w:rsidR="009744E8" w:rsidRPr="0001193C" w:rsidRDefault="009744E8" w:rsidP="009744E8">
      <w:pPr>
        <w:pStyle w:val="bodytext"/>
        <w:jc w:val="both"/>
        <w:rPr>
          <w:rFonts w:ascii="Univers 55" w:eastAsiaTheme="minorHAnsi" w:hAnsi="Univers 55"/>
          <w:b/>
          <w:noProof/>
          <w:sz w:val="22"/>
          <w:lang w:val="en-GB" w:eastAsia="ar-SA"/>
        </w:rPr>
      </w:pPr>
      <w:r w:rsidRPr="009744E8">
        <w:rPr>
          <w:rFonts w:ascii="Univers 55" w:eastAsiaTheme="minorHAnsi" w:hAnsi="Univers 55"/>
          <w:b/>
          <w:noProof/>
          <w:sz w:val="22"/>
          <w:lang w:val="en-GB" w:eastAsia="ar-SA"/>
        </w:rPr>
        <w:t>NEW SOFTWARE RELEASE: A W</w:t>
      </w:r>
      <w:r>
        <w:rPr>
          <w:rFonts w:ascii="Univers 55" w:eastAsiaTheme="minorHAnsi" w:hAnsi="Univers 55"/>
          <w:b/>
          <w:noProof/>
          <w:sz w:val="22"/>
          <w:lang w:val="en-GB" w:eastAsia="ar-SA"/>
        </w:rPr>
        <w:t xml:space="preserve">IDE RANGE OF FEATURES ENHANCES </w:t>
      </w:r>
      <w:r w:rsidRPr="0001193C">
        <w:rPr>
          <w:rFonts w:ascii="Univers 55" w:eastAsiaTheme="minorHAnsi" w:hAnsi="Univers 55"/>
          <w:b/>
          <w:noProof/>
          <w:sz w:val="22"/>
          <w:lang w:val="en-GB" w:eastAsia="ar-SA"/>
        </w:rPr>
        <w:t>AUTOMATION SOLUTIONS FROM ONEVISION</w:t>
      </w:r>
    </w:p>
    <w:p w:rsidR="009744E8" w:rsidRDefault="009744E8">
      <w:pPr>
        <w:pStyle w:val="bodytext"/>
        <w:jc w:val="both"/>
        <w:rPr>
          <w:rFonts w:ascii="Univers 55" w:hAnsi="Univers 55"/>
          <w:b/>
          <w:noProof/>
          <w:sz w:val="22"/>
          <w:lang w:val="en-GB" w:eastAsia="ar-SA"/>
        </w:rPr>
      </w:pPr>
      <w:r>
        <w:rPr>
          <w:rFonts w:ascii="Univers 55" w:hAnsi="Univers 55"/>
          <w:b/>
          <w:noProof/>
          <w:sz w:val="22"/>
          <w:lang w:val="en-GB" w:eastAsia="ar-SA"/>
        </w:rPr>
        <w:t xml:space="preserve">Following the mission of </w:t>
      </w:r>
      <w:r w:rsidR="00531954">
        <w:rPr>
          <w:rFonts w:ascii="Univers 55" w:hAnsi="Univers 55"/>
          <w:b/>
          <w:noProof/>
          <w:sz w:val="22"/>
          <w:lang w:val="en-GB" w:eastAsia="ar-SA"/>
        </w:rPr>
        <w:t>“</w:t>
      </w:r>
      <w:r w:rsidRPr="009744E8">
        <w:rPr>
          <w:rFonts w:ascii="Univers 55" w:hAnsi="Univers 55"/>
          <w:b/>
          <w:noProof/>
          <w:sz w:val="22"/>
          <w:lang w:val="en-GB" w:eastAsia="ar-SA"/>
        </w:rPr>
        <w:t>Automation Your Way</w:t>
      </w:r>
      <w:r w:rsidR="00531954">
        <w:rPr>
          <w:rFonts w:ascii="Univers 55" w:hAnsi="Univers 55"/>
          <w:b/>
          <w:noProof/>
          <w:sz w:val="22"/>
          <w:lang w:val="en-GB" w:eastAsia="ar-SA"/>
        </w:rPr>
        <w:t>”</w:t>
      </w:r>
      <w:r w:rsidRPr="009744E8">
        <w:rPr>
          <w:rFonts w:ascii="Univers 55" w:hAnsi="Univers 55"/>
          <w:b/>
          <w:noProof/>
          <w:sz w:val="22"/>
          <w:lang w:val="en-GB" w:eastAsia="ar-SA"/>
        </w:rPr>
        <w:t xml:space="preserve">, automation expert OneVision has also developed its latest software version. With the latest release, print service providers benefit from even more flexibility and automation in their production processes. </w:t>
      </w:r>
    </w:p>
    <w:p w:rsidR="009744E8" w:rsidRPr="009744E8" w:rsidRDefault="007D29CC" w:rsidP="009744E8">
      <w:pPr>
        <w:pStyle w:val="bodytext"/>
        <w:jc w:val="both"/>
        <w:rPr>
          <w:rFonts w:ascii="Univers 55" w:hAnsi="Univers 55"/>
          <w:noProof/>
          <w:sz w:val="22"/>
          <w:lang w:val="en-GB" w:eastAsia="ar-SA"/>
        </w:rPr>
      </w:pPr>
      <w:r w:rsidRPr="009744E8">
        <w:rPr>
          <w:rFonts w:ascii="Univers 55" w:hAnsi="Univers 55"/>
          <w:b/>
          <w:noProof/>
          <w:sz w:val="22"/>
          <w:lang w:val="en-GB" w:eastAsia="ar-SA"/>
        </w:rPr>
        <w:t>Regensburg</w:t>
      </w:r>
      <w:r w:rsidR="002D5B85" w:rsidRPr="009744E8">
        <w:rPr>
          <w:rFonts w:ascii="Univers 55" w:hAnsi="Univers 55"/>
          <w:b/>
          <w:noProof/>
          <w:sz w:val="22"/>
          <w:lang w:val="en-GB" w:eastAsia="ar-SA"/>
        </w:rPr>
        <w:t xml:space="preserve">. </w:t>
      </w:r>
      <w:r w:rsidR="009744E8" w:rsidRPr="009744E8">
        <w:rPr>
          <w:rFonts w:ascii="Univers 55" w:hAnsi="Univers 55"/>
          <w:noProof/>
          <w:sz w:val="22"/>
          <w:lang w:val="en-GB" w:eastAsia="ar-SA"/>
        </w:rPr>
        <w:t xml:space="preserve">The flexibility and dynamics of digital processes are enormously important; this has been shown not only by the developments of the past two years. With demand-driven workflows, production peaks can be compensated, new production requirements can be adapted in an uncomplicated way, and resources can be scheduled precisely. To enable its customers to do this even better, OneVision Software is expanding its solutions with new tools that ensure more flexible integration and simplified ways of working. </w:t>
      </w:r>
    </w:p>
    <w:p w:rsidR="009744E8" w:rsidRPr="009744E8" w:rsidRDefault="009744E8" w:rsidP="002E1ADB">
      <w:pPr>
        <w:pStyle w:val="bodytext"/>
        <w:jc w:val="both"/>
        <w:rPr>
          <w:rFonts w:ascii="Univers 55" w:hAnsi="Univers 55"/>
          <w:b/>
          <w:noProof/>
          <w:sz w:val="22"/>
          <w:lang w:val="en-GB" w:eastAsia="ar-SA"/>
        </w:rPr>
      </w:pPr>
      <w:r w:rsidRPr="009744E8">
        <w:rPr>
          <w:rFonts w:ascii="Univers 55" w:hAnsi="Univers 55"/>
          <w:b/>
          <w:noProof/>
          <w:sz w:val="22"/>
          <w:lang w:val="en-GB" w:eastAsia="ar-SA"/>
        </w:rPr>
        <w:t>Easy integration with fron</w:t>
      </w:r>
      <w:r w:rsidR="0001193C">
        <w:rPr>
          <w:rFonts w:ascii="Univers 55" w:hAnsi="Univers 55"/>
          <w:b/>
          <w:noProof/>
          <w:sz w:val="22"/>
          <w:lang w:val="en-GB" w:eastAsia="ar-SA"/>
        </w:rPr>
        <w:t>t</w:t>
      </w:r>
      <w:r w:rsidRPr="009744E8">
        <w:rPr>
          <w:rFonts w:ascii="Univers 55" w:hAnsi="Univers 55"/>
          <w:b/>
          <w:noProof/>
          <w:sz w:val="22"/>
          <w:lang w:val="en-GB" w:eastAsia="ar-SA"/>
        </w:rPr>
        <w:t xml:space="preserve"> ends and production </w:t>
      </w:r>
      <w:r>
        <w:rPr>
          <w:rFonts w:ascii="Univers 55" w:hAnsi="Univers 55"/>
          <w:b/>
          <w:noProof/>
          <w:sz w:val="22"/>
          <w:lang w:val="en-GB" w:eastAsia="ar-SA"/>
        </w:rPr>
        <w:t>devices</w:t>
      </w:r>
    </w:p>
    <w:p w:rsidR="009744E8" w:rsidRPr="009744E8" w:rsidRDefault="0001193C" w:rsidP="009744E8">
      <w:pPr>
        <w:pStyle w:val="bodytext"/>
        <w:jc w:val="both"/>
        <w:rPr>
          <w:rFonts w:ascii="Univers 55" w:hAnsi="Univers 55"/>
          <w:noProof/>
          <w:sz w:val="22"/>
          <w:lang w:val="en-GB" w:eastAsia="ar-SA"/>
        </w:rPr>
      </w:pPr>
      <w:r>
        <w:rPr>
          <w:rFonts w:ascii="Univers 55" w:hAnsi="Univers 55"/>
          <w:noProof/>
          <w:sz w:val="22"/>
          <w:lang w:val="en-GB" w:eastAsia="ar-SA"/>
        </w:rPr>
        <w:t>Thr b</w:t>
      </w:r>
      <w:r w:rsidR="009744E8" w:rsidRPr="009744E8">
        <w:rPr>
          <w:rFonts w:ascii="Univers 55" w:hAnsi="Univers 55"/>
          <w:noProof/>
          <w:sz w:val="22"/>
          <w:lang w:val="en-GB" w:eastAsia="ar-SA"/>
        </w:rPr>
        <w:t xml:space="preserve">ackbone of all OneVision software solutions is the flexible workflow management system Workspace Pro X. With the new version, this has been further strengthened: the creation of workflows as well as the integration with front-ends and production devices becomes easier and more powerful. The new module </w:t>
      </w:r>
      <w:r w:rsidR="00531954">
        <w:rPr>
          <w:rFonts w:ascii="Univers 55" w:hAnsi="Univers 55"/>
          <w:noProof/>
          <w:sz w:val="22"/>
          <w:lang w:val="en-GB" w:eastAsia="ar-SA"/>
        </w:rPr>
        <w:t>“</w:t>
      </w:r>
      <w:r w:rsidR="009744E8" w:rsidRPr="009744E8">
        <w:rPr>
          <w:rFonts w:ascii="Univers 55" w:hAnsi="Univers 55"/>
          <w:noProof/>
          <w:sz w:val="22"/>
          <w:lang w:val="en-GB" w:eastAsia="ar-SA"/>
        </w:rPr>
        <w:t>Send HTTP commands</w:t>
      </w:r>
      <w:r w:rsidR="00531954">
        <w:rPr>
          <w:rFonts w:ascii="Univers 55" w:hAnsi="Univers 55"/>
          <w:noProof/>
          <w:sz w:val="22"/>
          <w:lang w:val="en-GB" w:eastAsia="ar-SA"/>
        </w:rPr>
        <w:t>”</w:t>
      </w:r>
      <w:r w:rsidR="009744E8" w:rsidRPr="009744E8">
        <w:rPr>
          <w:rFonts w:ascii="Univers 55" w:hAnsi="Univers 55"/>
          <w:noProof/>
          <w:sz w:val="22"/>
          <w:lang w:val="en-GB" w:eastAsia="ar-SA"/>
        </w:rPr>
        <w:t xml:space="preserve"> enables easy communication with other web-based tools. Sub assembly lines create better structuring of workflows and bundling of recurring steps in separate assembly lines. When higher throughputs are required, the optimized distribution of Worksp</w:t>
      </w:r>
      <w:r w:rsidR="000A6FF4">
        <w:rPr>
          <w:rFonts w:ascii="Univers 55" w:hAnsi="Univers 55"/>
          <w:noProof/>
          <w:sz w:val="22"/>
          <w:lang w:val="en-GB" w:eastAsia="ar-SA"/>
        </w:rPr>
        <w:t>ace Balance System jobs achieves</w:t>
      </w:r>
      <w:r w:rsidR="009744E8" w:rsidRPr="009744E8">
        <w:rPr>
          <w:rFonts w:ascii="Univers 55" w:hAnsi="Univers 55"/>
          <w:noProof/>
          <w:sz w:val="22"/>
          <w:lang w:val="en-GB" w:eastAsia="ar-SA"/>
        </w:rPr>
        <w:t xml:space="preserve"> higher performance of individual clients. </w:t>
      </w:r>
    </w:p>
    <w:p w:rsidR="009744E8" w:rsidRDefault="009744E8" w:rsidP="002E1ADB">
      <w:pPr>
        <w:pStyle w:val="bodytext"/>
        <w:jc w:val="both"/>
        <w:rPr>
          <w:rFonts w:ascii="Univers 55" w:hAnsi="Univers 55"/>
          <w:noProof/>
          <w:sz w:val="22"/>
          <w:lang w:val="en-GB" w:eastAsia="ar-SA"/>
        </w:rPr>
      </w:pPr>
      <w:r w:rsidRPr="009744E8">
        <w:rPr>
          <w:rFonts w:ascii="Univers 55" w:hAnsi="Univers 55"/>
          <w:noProof/>
          <w:sz w:val="22"/>
          <w:lang w:val="en-GB" w:eastAsia="ar-SA"/>
        </w:rPr>
        <w:t xml:space="preserve">The enhancements to the integration modules for production devices such as the Konica Minolta AccurioJet KM-1, Canon PRISMAsync, Zünd Cut Center and C.P. Bourg ensure smooth control of these production devices. </w:t>
      </w:r>
    </w:p>
    <w:p w:rsidR="009744E8" w:rsidRPr="009744E8" w:rsidRDefault="009744E8" w:rsidP="002E1ADB">
      <w:pPr>
        <w:pStyle w:val="bodytext"/>
        <w:jc w:val="both"/>
        <w:rPr>
          <w:rFonts w:ascii="Univers 55" w:hAnsi="Univers 55"/>
          <w:b/>
          <w:noProof/>
          <w:sz w:val="22"/>
          <w:lang w:val="en-GB" w:eastAsia="ar-SA"/>
        </w:rPr>
      </w:pPr>
      <w:r w:rsidRPr="009744E8">
        <w:rPr>
          <w:rFonts w:ascii="Univers 55" w:hAnsi="Univers 55"/>
          <w:b/>
          <w:noProof/>
          <w:sz w:val="22"/>
          <w:lang w:val="en-GB" w:eastAsia="ar-SA"/>
        </w:rPr>
        <w:t>New features also for file preparation</w:t>
      </w:r>
    </w:p>
    <w:p w:rsidR="009744E8" w:rsidRDefault="009744E8" w:rsidP="002E1ADB">
      <w:pPr>
        <w:pStyle w:val="bodytext"/>
        <w:jc w:val="both"/>
        <w:rPr>
          <w:rFonts w:ascii="Univers 55" w:hAnsi="Univers 55"/>
          <w:noProof/>
          <w:sz w:val="22"/>
          <w:lang w:val="en-GB" w:eastAsia="ar-SA"/>
        </w:rPr>
      </w:pPr>
      <w:r w:rsidRPr="009744E8">
        <w:rPr>
          <w:rFonts w:ascii="Univers 55" w:hAnsi="Univers 55"/>
          <w:noProof/>
          <w:sz w:val="22"/>
          <w:lang w:val="en-GB" w:eastAsia="ar-SA"/>
        </w:rPr>
        <w:t>When preparing print files, the handling of barcodes has been optimized: Recognized barcodes can now be replaced</w:t>
      </w:r>
      <w:r w:rsidR="0001193C">
        <w:rPr>
          <w:rFonts w:ascii="Univers 55" w:hAnsi="Univers 55"/>
          <w:noProof/>
          <w:sz w:val="22"/>
          <w:lang w:val="en-GB" w:eastAsia="ar-SA"/>
        </w:rPr>
        <w:t>. The bar</w:t>
      </w:r>
      <w:r w:rsidRPr="009744E8">
        <w:rPr>
          <w:rFonts w:ascii="Univers 55" w:hAnsi="Univers 55"/>
          <w:noProof/>
          <w:sz w:val="22"/>
          <w:lang w:val="en-GB" w:eastAsia="ar-SA"/>
        </w:rPr>
        <w:t>code and background colors can</w:t>
      </w:r>
      <w:r w:rsidR="0001193C">
        <w:rPr>
          <w:rFonts w:ascii="Univers 55" w:hAnsi="Univers 55"/>
          <w:noProof/>
          <w:sz w:val="22"/>
          <w:lang w:val="en-GB" w:eastAsia="ar-SA"/>
        </w:rPr>
        <w:t xml:space="preserve"> now be</w:t>
      </w:r>
      <w:r w:rsidRPr="009744E8">
        <w:rPr>
          <w:rFonts w:ascii="Univers 55" w:hAnsi="Univers 55"/>
          <w:noProof/>
          <w:sz w:val="22"/>
          <w:lang w:val="en-GB" w:eastAsia="ar-SA"/>
        </w:rPr>
        <w:t xml:space="preserve"> defined for special requirements. Workflows for processing multi-page documents are enhanced by the very flexible options for inserting blank pages. </w:t>
      </w:r>
    </w:p>
    <w:p w:rsidR="009744E8" w:rsidRDefault="009744E8">
      <w:pPr>
        <w:pStyle w:val="Headline2"/>
        <w:jc w:val="both"/>
        <w:rPr>
          <w:b w:val="0"/>
          <w:lang w:val="en-GB"/>
        </w:rPr>
      </w:pPr>
      <w:r w:rsidRPr="009744E8">
        <w:rPr>
          <w:b w:val="0"/>
          <w:lang w:val="en-GB"/>
        </w:rPr>
        <w:t>With regard to nesting, the combination of single-sided and double-sided jobs enables more flexibility. In addition, the configuration options for Summa marks and cutting lines have been expanded.</w:t>
      </w:r>
    </w:p>
    <w:p w:rsidR="00CB369A" w:rsidRPr="00CB369A" w:rsidRDefault="00CB369A">
      <w:pPr>
        <w:pStyle w:val="Headline2"/>
        <w:jc w:val="both"/>
        <w:rPr>
          <w:b w:val="0"/>
          <w:lang w:val="en-GB"/>
        </w:rPr>
      </w:pPr>
    </w:p>
    <w:p w:rsidR="002512E9" w:rsidRPr="009744E8" w:rsidRDefault="009744E8">
      <w:pPr>
        <w:pStyle w:val="Headline2"/>
        <w:jc w:val="both"/>
        <w:rPr>
          <w:rFonts w:eastAsiaTheme="minorHAnsi"/>
          <w:noProof w:val="0"/>
          <w:sz w:val="20"/>
          <w:lang w:val="en-GB"/>
        </w:rPr>
      </w:pPr>
      <w:r w:rsidRPr="009744E8">
        <w:rPr>
          <w:b w:val="0"/>
          <w:lang w:val="en-GB"/>
        </w:rPr>
        <w:t>With the release of the new software version, OneVision continues to follow its high quality and service standards and helps print service providers worldwide to achieve more economical print production. Learn more about automation in print production in our webinars: www.onevision.com/webinar</w:t>
      </w:r>
      <w:r w:rsidR="00531954">
        <w:rPr>
          <w:b w:val="0"/>
          <w:lang w:val="en-GB"/>
        </w:rPr>
        <w:t>s</w:t>
      </w:r>
    </w:p>
    <w:p w:rsidR="002512E9" w:rsidRDefault="002512E9">
      <w:pPr>
        <w:pStyle w:val="Headline2"/>
        <w:jc w:val="both"/>
        <w:rPr>
          <w:rFonts w:eastAsiaTheme="minorHAnsi"/>
          <w:b w:val="0"/>
          <w:noProof w:val="0"/>
          <w:sz w:val="20"/>
          <w:lang w:val="en-GB"/>
        </w:rPr>
      </w:pPr>
    </w:p>
    <w:p w:rsidR="009744E8" w:rsidRDefault="009744E8">
      <w:pPr>
        <w:pStyle w:val="Headline2"/>
        <w:jc w:val="both"/>
        <w:rPr>
          <w:rFonts w:eastAsiaTheme="minorHAnsi"/>
          <w:b w:val="0"/>
          <w:noProof w:val="0"/>
          <w:sz w:val="20"/>
          <w:lang w:val="en-GB"/>
        </w:rPr>
      </w:pPr>
    </w:p>
    <w:p w:rsidR="009744E8" w:rsidRDefault="009744E8">
      <w:pPr>
        <w:pStyle w:val="Headline2"/>
        <w:jc w:val="both"/>
        <w:rPr>
          <w:rFonts w:eastAsiaTheme="minorHAnsi"/>
          <w:b w:val="0"/>
          <w:noProof w:val="0"/>
          <w:sz w:val="20"/>
          <w:lang w:val="en-GB"/>
        </w:rPr>
      </w:pPr>
    </w:p>
    <w:p w:rsidR="009744E8" w:rsidRPr="009744E8" w:rsidRDefault="009744E8">
      <w:pPr>
        <w:pStyle w:val="Headline2"/>
        <w:jc w:val="both"/>
        <w:rPr>
          <w:rFonts w:eastAsiaTheme="minorHAnsi"/>
          <w:b w:val="0"/>
          <w:noProof w:val="0"/>
          <w:sz w:val="20"/>
          <w:lang w:val="en-GB"/>
        </w:rPr>
      </w:pPr>
    </w:p>
    <w:p w:rsidR="009744E8" w:rsidRDefault="009744E8" w:rsidP="009744E8">
      <w:pPr>
        <w:rPr>
          <w:rStyle w:val="Fett"/>
          <w:rFonts w:ascii="Univers LT Std 55" w:hAnsi="Univers LT Std 55"/>
          <w:b w:val="0"/>
          <w:sz w:val="18"/>
          <w:szCs w:val="18"/>
          <w:lang w:val="en-GB"/>
        </w:rPr>
      </w:pPr>
      <w:r>
        <w:rPr>
          <w:b/>
          <w:sz w:val="18"/>
          <w:szCs w:val="18"/>
          <w:lang w:val="en-GB"/>
        </w:rPr>
        <w:lastRenderedPageBreak/>
        <w:t xml:space="preserve">About </w:t>
      </w:r>
      <w:proofErr w:type="spellStart"/>
      <w:r>
        <w:rPr>
          <w:b/>
          <w:sz w:val="18"/>
          <w:szCs w:val="18"/>
          <w:lang w:val="en-GB"/>
        </w:rPr>
        <w:t>OneVision</w:t>
      </w:r>
      <w:proofErr w:type="spellEnd"/>
      <w:r>
        <w:rPr>
          <w:b/>
          <w:sz w:val="18"/>
          <w:szCs w:val="18"/>
          <w:lang w:val="en-GB"/>
        </w:rPr>
        <w:t xml:space="preserve"> Software:</w:t>
      </w:r>
    </w:p>
    <w:p w:rsidR="009744E8" w:rsidRDefault="009744E8" w:rsidP="009744E8">
      <w:pPr>
        <w:jc w:val="both"/>
        <w:rPr>
          <w:sz w:val="18"/>
          <w:szCs w:val="18"/>
          <w:lang w:val="en-GB"/>
        </w:rPr>
      </w:pPr>
      <w:proofErr w:type="spellStart"/>
      <w:r>
        <w:rPr>
          <w:sz w:val="18"/>
          <w:szCs w:val="18"/>
          <w:lang w:val="en-GB"/>
        </w:rPr>
        <w:t>OneVision</w:t>
      </w:r>
      <w:proofErr w:type="spellEnd"/>
      <w:r>
        <w:rPr>
          <w:sz w:val="18"/>
          <w:szCs w:val="18"/>
          <w:lang w:val="en-GB"/>
        </w:rPr>
        <w:t xml:space="preserve"> Software AG is an international provider of innovative and cost-efficient software solutions for the printing, publishing</w:t>
      </w:r>
      <w:r>
        <w:rPr>
          <w:rFonts w:cs="Arial"/>
          <w:sz w:val="18"/>
          <w:szCs w:val="18"/>
          <w:lang w:val="en-GB"/>
        </w:rPr>
        <w:t>,</w:t>
      </w:r>
      <w:r>
        <w:rPr>
          <w:sz w:val="18"/>
          <w:szCs w:val="18"/>
          <w:lang w:val="en-GB"/>
        </w:rPr>
        <w:t xml:space="preserve"> and media industries. In the past 25 years, the company has used its products to establish itself as the world market leader for prepress and workflow automation. Print service providers and publishers worldwide work with products from </w:t>
      </w:r>
      <w:proofErr w:type="spellStart"/>
      <w:r>
        <w:rPr>
          <w:sz w:val="18"/>
          <w:szCs w:val="18"/>
          <w:lang w:val="en-GB"/>
        </w:rPr>
        <w:t>OneVision</w:t>
      </w:r>
      <w:proofErr w:type="spellEnd"/>
      <w:r>
        <w:rPr>
          <w:sz w:val="18"/>
          <w:szCs w:val="18"/>
          <w:lang w:val="en-GB"/>
        </w:rPr>
        <w:t xml:space="preserve"> and profit from the automation, reliability</w:t>
      </w:r>
      <w:r>
        <w:rPr>
          <w:rFonts w:cs="Arial"/>
          <w:sz w:val="18"/>
          <w:szCs w:val="18"/>
          <w:lang w:val="en-GB"/>
        </w:rPr>
        <w:t>,</w:t>
      </w:r>
      <w:r>
        <w:rPr>
          <w:sz w:val="18"/>
          <w:szCs w:val="18"/>
          <w:lang w:val="en-GB"/>
        </w:rPr>
        <w:t xml:space="preserve"> and the resulting cost savings. In addition to steady optimization of the existing solutions, </w:t>
      </w:r>
      <w:proofErr w:type="spellStart"/>
      <w:r>
        <w:rPr>
          <w:sz w:val="18"/>
          <w:szCs w:val="18"/>
          <w:lang w:val="en-GB"/>
        </w:rPr>
        <w:t>OneVision</w:t>
      </w:r>
      <w:proofErr w:type="spellEnd"/>
      <w:r>
        <w:rPr>
          <w:sz w:val="18"/>
          <w:szCs w:val="18"/>
          <w:lang w:val="en-GB"/>
        </w:rPr>
        <w:t xml:space="preserve"> Software AG continuously invests in developing new products and target customer segments. The company's product portfolio ranges from software for print file preparation and workflow automation to tools for intelligent </w:t>
      </w:r>
      <w:proofErr w:type="spellStart"/>
      <w:r>
        <w:rPr>
          <w:sz w:val="18"/>
          <w:szCs w:val="18"/>
          <w:lang w:val="en-GB"/>
        </w:rPr>
        <w:t>color</w:t>
      </w:r>
      <w:proofErr w:type="spellEnd"/>
      <w:r>
        <w:rPr>
          <w:sz w:val="18"/>
          <w:szCs w:val="18"/>
          <w:lang w:val="en-GB"/>
        </w:rPr>
        <w:t xml:space="preserve"> management and image optimization.</w:t>
      </w:r>
    </w:p>
    <w:p w:rsidR="009744E8" w:rsidRDefault="009744E8" w:rsidP="009744E8">
      <w:pPr>
        <w:rPr>
          <w:sz w:val="18"/>
          <w:szCs w:val="18"/>
          <w:lang w:val="en-GB"/>
        </w:rPr>
      </w:pPr>
    </w:p>
    <w:p w:rsidR="009744E8" w:rsidRDefault="009744E8" w:rsidP="009744E8">
      <w:pPr>
        <w:rPr>
          <w:b/>
          <w:bCs/>
          <w:sz w:val="18"/>
          <w:szCs w:val="18"/>
        </w:rPr>
      </w:pPr>
      <w:proofErr w:type="spellStart"/>
      <w:r>
        <w:rPr>
          <w:b/>
          <w:bCs/>
          <w:sz w:val="18"/>
          <w:szCs w:val="18"/>
        </w:rPr>
        <w:t>Contact</w:t>
      </w:r>
      <w:proofErr w:type="spellEnd"/>
      <w:r>
        <w:rPr>
          <w:b/>
          <w:bCs/>
          <w:sz w:val="18"/>
          <w:szCs w:val="18"/>
        </w:rPr>
        <w: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rsidR="009744E8" w:rsidRDefault="009744E8" w:rsidP="009744E8">
      <w:pPr>
        <w:rPr>
          <w:sz w:val="18"/>
          <w:szCs w:val="18"/>
        </w:rPr>
      </w:pPr>
      <w:proofErr w:type="spellStart"/>
      <w:r>
        <w:rPr>
          <w:sz w:val="18"/>
          <w:szCs w:val="18"/>
        </w:rPr>
        <w:t>OneVision</w:t>
      </w:r>
      <w:proofErr w:type="spellEnd"/>
      <w:r>
        <w:rPr>
          <w:sz w:val="18"/>
          <w:szCs w:val="18"/>
        </w:rPr>
        <w:t xml:space="preserve">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rsidR="009744E8" w:rsidRDefault="009744E8" w:rsidP="009744E8">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rsidR="009744E8" w:rsidRDefault="009744E8" w:rsidP="009744E8">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rsidR="009744E8" w:rsidRDefault="009744E8" w:rsidP="009744E8">
      <w:pPr>
        <w:rPr>
          <w:rStyle w:val="Hyperlink"/>
          <w:rFonts w:ascii="Univers LT Std 55" w:hAnsi="Univers LT Std 55"/>
          <w:sz w:val="18"/>
          <w:szCs w:val="18"/>
          <w:lang w:val="en-GB"/>
        </w:rPr>
      </w:pPr>
      <w:r>
        <w:rPr>
          <w:sz w:val="18"/>
          <w:szCs w:val="18"/>
          <w:lang w:val="en-GB"/>
        </w:rPr>
        <w:fldChar w:fldCharType="end"/>
      </w:r>
      <w:r>
        <w:rPr>
          <w:rFonts w:ascii="Univers LT Std 55" w:hAnsi="Univers LT Std 55"/>
          <w:sz w:val="18"/>
          <w:szCs w:val="18"/>
          <w:lang w:val="en-GB"/>
        </w:rPr>
        <w:t>www.onevision.com</w:t>
      </w:r>
    </w:p>
    <w:p w:rsidR="009744E8" w:rsidRDefault="009744E8" w:rsidP="009744E8">
      <w:pPr>
        <w:rPr>
          <w:sz w:val="18"/>
          <w:szCs w:val="18"/>
          <w:lang w:val="en-GB"/>
        </w:rPr>
      </w:pPr>
    </w:p>
    <w:p w:rsidR="009744E8" w:rsidRPr="000C3ED3" w:rsidRDefault="009744E8" w:rsidP="009744E8">
      <w:pPr>
        <w:rPr>
          <w:lang w:val="en-GB"/>
        </w:rPr>
      </w:pPr>
    </w:p>
    <w:p w:rsidR="009744E8" w:rsidRDefault="009744E8" w:rsidP="009744E8">
      <w:pPr>
        <w:rPr>
          <w:b/>
          <w:sz w:val="18"/>
          <w:szCs w:val="18"/>
          <w:lang w:val="en-GB"/>
        </w:rPr>
      </w:pPr>
      <w:r w:rsidRPr="003D7C06">
        <w:rPr>
          <w:b/>
          <w:sz w:val="18"/>
          <w:szCs w:val="18"/>
          <w:lang w:val="en-GB"/>
        </w:rPr>
        <w:t xml:space="preserve">Picture Credits: </w:t>
      </w:r>
    </w:p>
    <w:p w:rsidR="009744E8" w:rsidRPr="003D7C06" w:rsidRDefault="009744E8" w:rsidP="009744E8">
      <w:pPr>
        <w:rPr>
          <w:b/>
          <w:sz w:val="18"/>
          <w:szCs w:val="18"/>
          <w:lang w:val="en-GB"/>
        </w:rPr>
      </w:pPr>
    </w:p>
    <w:p w:rsidR="009744E8" w:rsidRDefault="009744E8">
      <w:pPr>
        <w:rPr>
          <w:b/>
          <w:sz w:val="18"/>
          <w:szCs w:val="18"/>
          <w:lang w:val="en-GB"/>
        </w:rPr>
      </w:pPr>
      <w:r w:rsidRPr="002D5B85">
        <w:rPr>
          <w:b/>
          <w:sz w:val="18"/>
          <w:szCs w:val="18"/>
          <w:lang w:val="en-GB"/>
        </w:rPr>
        <w:t>Image 1:</w:t>
      </w:r>
    </w:p>
    <w:p w:rsidR="0027687C" w:rsidRDefault="000A6FF4">
      <w:pPr>
        <w:rPr>
          <w:b/>
          <w:sz w:val="18"/>
          <w:szCs w:val="18"/>
          <w:lang w:val="en-GB"/>
        </w:rPr>
      </w:pPr>
      <w:r>
        <w:rPr>
          <w:b/>
          <w:sz w:val="18"/>
          <w:szCs w:val="18"/>
          <w:lang w:val="en-GB"/>
        </w:rPr>
        <w:pict>
          <v:shape id="_x0000_i1027" type="#_x0000_t75" style="width:347.35pt;height:197.55pt">
            <v:imagedata r:id="rId9" o:title="Bild 1 - Unterproduktionslinien in OneVision Workspace"/>
          </v:shape>
        </w:pict>
      </w:r>
    </w:p>
    <w:p w:rsidR="0027687C" w:rsidRDefault="0027687C">
      <w:pPr>
        <w:rPr>
          <w:b/>
          <w:sz w:val="18"/>
          <w:szCs w:val="18"/>
          <w:lang w:val="en-GB"/>
        </w:rPr>
      </w:pPr>
    </w:p>
    <w:p w:rsidR="00992EBF" w:rsidRDefault="009744E8" w:rsidP="0027687C">
      <w:pPr>
        <w:rPr>
          <w:lang w:val="en-GB"/>
        </w:rPr>
      </w:pPr>
      <w:r w:rsidRPr="002D5B85">
        <w:rPr>
          <w:lang w:val="en-GB"/>
        </w:rPr>
        <w:t xml:space="preserve"> </w:t>
      </w:r>
      <w:r w:rsidR="0027687C">
        <w:rPr>
          <w:lang w:val="en-GB"/>
        </w:rPr>
        <w:t>Sub a</w:t>
      </w:r>
      <w:r w:rsidR="0027687C" w:rsidRPr="0027687C">
        <w:rPr>
          <w:lang w:val="en-GB"/>
        </w:rPr>
        <w:t>ssembly lines allow the bundling of recurring steps</w:t>
      </w:r>
      <w:bookmarkStart w:id="0" w:name="_GoBack"/>
      <w:bookmarkEnd w:id="0"/>
      <w:r w:rsidR="0027687C" w:rsidRPr="0027687C">
        <w:rPr>
          <w:lang w:val="en-GB"/>
        </w:rPr>
        <w:t xml:space="preserve"> in separate assembly lines</w:t>
      </w:r>
    </w:p>
    <w:sectPr w:rsidR="00992EBF">
      <w:headerReference w:type="default" r:id="rId10"/>
      <w:footerReference w:type="default" r:id="rId11"/>
      <w:footnotePr>
        <w:pos w:val="beneathText"/>
      </w:footnotePr>
      <w:type w:val="continuous"/>
      <w:pgSz w:w="11905" w:h="16837"/>
      <w:pgMar w:top="1702" w:right="1418" w:bottom="1438" w:left="1418" w:header="720" w:footer="439"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AAB8D2" w15:done="0"/>
  <w15:commentEx w15:paraId="69E9BD96" w15:done="0"/>
  <w15:commentEx w15:paraId="24B44F59" w15:done="0"/>
  <w15:commentEx w15:paraId="27A54B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1D193" w16cex:dateUtc="2022-02-24T14:42:00Z"/>
  <w16cex:commentExtensible w16cex:durableId="25C1D1A9" w16cex:dateUtc="2022-02-24T14:43:00Z"/>
  <w16cex:commentExtensible w16cex:durableId="25C1D2D7" w16cex:dateUtc="2022-02-24T14:48:00Z"/>
  <w16cex:commentExtensible w16cex:durableId="25C1D308" w16cex:dateUtc="2022-02-24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AAB8D2" w16cid:durableId="25C1D193"/>
  <w16cid:commentId w16cid:paraId="69E9BD96" w16cid:durableId="25C1D1A9"/>
  <w16cid:commentId w16cid:paraId="24B44F59" w16cid:durableId="25C1D2D7"/>
  <w16cid:commentId w16cid:paraId="27A54BEB" w16cid:durableId="25C1D30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BD3" w:rsidRDefault="00367BD3">
      <w:r>
        <w:separator/>
      </w:r>
    </w:p>
  </w:endnote>
  <w:endnote w:type="continuationSeparator" w:id="0">
    <w:p w:rsidR="00367BD3" w:rsidRDefault="00367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BF" w:rsidRDefault="002D5B85">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70E55DF1" wp14:editId="2A51DBF7">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BD3" w:rsidRDefault="00367BD3">
      <w:r>
        <w:separator/>
      </w:r>
    </w:p>
  </w:footnote>
  <w:footnote w:type="continuationSeparator" w:id="0">
    <w:p w:rsidR="00367BD3" w:rsidRDefault="00367B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BF" w:rsidRDefault="002D5B85">
    <w:pPr>
      <w:rPr>
        <w:noProof/>
        <w:sz w:val="28"/>
      </w:rPr>
    </w:pPr>
    <w:r>
      <w:rPr>
        <w:noProof/>
        <w:sz w:val="18"/>
        <w:lang w:eastAsia="de-DE"/>
      </w:rPr>
      <w:drawing>
        <wp:anchor distT="0" distB="0" distL="114300" distR="114300" simplePos="0" relativeHeight="251696128" behindDoc="0" locked="0" layoutInCell="1" allowOverlap="1" wp14:anchorId="7966F01F" wp14:editId="7D16DB3B">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992EBF" w:rsidRDefault="002D5B85">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50.1pt;height:50.1pt" o:bullet="t">
        <v:imagedata r:id="rId1" o:title="Icon_Aufzählung_Orange"/>
      </v:shape>
    </w:pict>
  </w:numPicBullet>
  <w:numPicBullet w:numPicBulletId="1">
    <w:pict>
      <v:shape id="_x0000_i1035" type="#_x0000_t75" style="width:50.1pt;height:50.1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5"/>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1"/>
  </w:num>
  <w:num w:numId="20">
    <w:abstractNumId w:val="14"/>
  </w:num>
  <w:num w:numId="21">
    <w:abstractNumId w:val="6"/>
  </w:num>
  <w:num w:numId="22">
    <w:abstractNumId w:val="21"/>
  </w:num>
  <w:num w:numId="23">
    <w:abstractNumId w:val="37"/>
  </w:num>
  <w:num w:numId="24">
    <w:abstractNumId w:val="20"/>
  </w:num>
  <w:num w:numId="25">
    <w:abstractNumId w:val="36"/>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2"/>
  </w:num>
  <w:num w:numId="34">
    <w:abstractNumId w:val="33"/>
  </w:num>
  <w:num w:numId="35">
    <w:abstractNumId w:val="3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s Langer">
    <w15:presenceInfo w15:providerId="Windows Live" w15:userId="ab93b4c0589c33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992EBF"/>
    <w:rsid w:val="000006CB"/>
    <w:rsid w:val="0001193C"/>
    <w:rsid w:val="00013BB6"/>
    <w:rsid w:val="000A6FF4"/>
    <w:rsid w:val="000C3ED3"/>
    <w:rsid w:val="001B7EF7"/>
    <w:rsid w:val="001F16CC"/>
    <w:rsid w:val="00203E3C"/>
    <w:rsid w:val="002512E9"/>
    <w:rsid w:val="0027687C"/>
    <w:rsid w:val="002937EE"/>
    <w:rsid w:val="002D1F52"/>
    <w:rsid w:val="002D5B85"/>
    <w:rsid w:val="002E1ADB"/>
    <w:rsid w:val="00367BD3"/>
    <w:rsid w:val="003823F2"/>
    <w:rsid w:val="003E5E89"/>
    <w:rsid w:val="00444753"/>
    <w:rsid w:val="004810A8"/>
    <w:rsid w:val="00531954"/>
    <w:rsid w:val="005B4BE3"/>
    <w:rsid w:val="005B57D9"/>
    <w:rsid w:val="00601642"/>
    <w:rsid w:val="006311F3"/>
    <w:rsid w:val="0068422C"/>
    <w:rsid w:val="007D29CC"/>
    <w:rsid w:val="00853BEE"/>
    <w:rsid w:val="008A2601"/>
    <w:rsid w:val="00970D05"/>
    <w:rsid w:val="009744E8"/>
    <w:rsid w:val="00992EBF"/>
    <w:rsid w:val="009F2A53"/>
    <w:rsid w:val="00B16D31"/>
    <w:rsid w:val="00BE5497"/>
    <w:rsid w:val="00CA7A9E"/>
    <w:rsid w:val="00CB369A"/>
    <w:rsid w:val="00DA5D8A"/>
    <w:rsid w:val="00E61FD2"/>
    <w:rsid w:val="00F2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6EE58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paragraph" w:styleId="berarbeitung">
    <w:name w:val="Revision"/>
    <w:hidden/>
    <w:uiPriority w:val="99"/>
    <w:semiHidden/>
    <w:rsid w:val="00BE5497"/>
    <w:rPr>
      <w:rFonts w:ascii="Univers 55" w:hAnsi="Univers 55"/>
      <w:szCs w:val="24"/>
      <w:lang w:val="de-D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paragraph" w:styleId="berarbeitung">
    <w:name w:val="Revision"/>
    <w:hidden/>
    <w:uiPriority w:val="99"/>
    <w:semiHidden/>
    <w:rsid w:val="00BE5497"/>
    <w:rPr>
      <w:rFonts w:ascii="Univers 55" w:hAnsi="Univers 55"/>
      <w:szCs w:val="24"/>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png"/><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4D2EF-4960-4B99-A8B9-D957B46C5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3288</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6</cp:revision>
  <cp:lastPrinted>2021-07-27T07:22:00Z</cp:lastPrinted>
  <dcterms:created xsi:type="dcterms:W3CDTF">2022-02-24T14:49:00Z</dcterms:created>
  <dcterms:modified xsi:type="dcterms:W3CDTF">2022-03-02T12:36:00Z</dcterms:modified>
</cp:coreProperties>
</file>