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035765" w14:textId="77777777" w:rsidR="00130D2F" w:rsidRDefault="00A63A50" w:rsidP="00130D2F">
      <w:pPr>
        <w:pStyle w:val="Headline2"/>
      </w:pPr>
      <w:r>
        <w:t>PRESS RELEASE</w:t>
      </w:r>
    </w:p>
    <w:p w14:paraId="4E3CAA7D" w14:textId="77777777" w:rsidR="00130D2F" w:rsidRPr="00130D2F" w:rsidRDefault="00130D2F" w:rsidP="00130D2F">
      <w:pPr>
        <w:pStyle w:val="Headline2"/>
      </w:pPr>
    </w:p>
    <w:p w14:paraId="08654D5D" w14:textId="77777777" w:rsidR="00791404" w:rsidRPr="00791404" w:rsidRDefault="00DC2E56" w:rsidP="00791404">
      <w:pPr>
        <w:suppressAutoHyphens w:val="0"/>
        <w:spacing w:before="100" w:beforeAutospacing="1" w:after="100" w:afterAutospacing="1"/>
        <w:rPr>
          <w:b/>
          <w:sz w:val="24"/>
        </w:rPr>
      </w:pPr>
      <w:r w:rsidRPr="00DC2E56">
        <w:rPr>
          <w:b/>
          <w:sz w:val="24"/>
        </w:rPr>
        <w:t>ONEVISION AND HORIZON WITH END-TO-END WORKFLOWS FOR FINISHING AT DRUPA</w:t>
      </w:r>
      <w:r w:rsidR="00130D2F">
        <w:rPr>
          <w:b/>
          <w:sz w:val="24"/>
        </w:rPr>
        <w:br/>
      </w:r>
    </w:p>
    <w:p w14:paraId="315594FE" w14:textId="77777777" w:rsidR="00791404" w:rsidRPr="00130D2F" w:rsidRDefault="00791404" w:rsidP="00827F54">
      <w:pPr>
        <w:pStyle w:val="Headline2"/>
        <w:jc w:val="both"/>
        <w:rPr>
          <w:rFonts w:eastAsiaTheme="minorHAnsi"/>
          <w:noProof w:val="0"/>
          <w:szCs w:val="22"/>
        </w:rPr>
      </w:pPr>
      <w:r>
        <w:rPr>
          <w:rStyle w:val="--l"/>
        </w:rPr>
        <w:t>From 28 May to 7 June, software manufacturer OneVision and finishing expert Horizon will be demonstrating how integrating the two systems enables fully automated booklet making and highly efficient book-of-one production.</w:t>
      </w:r>
    </w:p>
    <w:p w14:paraId="3B41B48F" w14:textId="77777777" w:rsidR="00D3678C" w:rsidRPr="00130D2F" w:rsidRDefault="00D3678C" w:rsidP="00827F54">
      <w:pPr>
        <w:jc w:val="both"/>
        <w:rPr>
          <w:rFonts w:eastAsiaTheme="minorHAnsi"/>
          <w:b/>
          <w:sz w:val="22"/>
          <w:szCs w:val="22"/>
        </w:rPr>
      </w:pPr>
    </w:p>
    <w:p w14:paraId="62B89515" w14:textId="77777777" w:rsidR="00130D2F" w:rsidRDefault="00A63A50" w:rsidP="00827F54">
      <w:pPr>
        <w:pStyle w:val="StandardWeb"/>
        <w:jc w:val="both"/>
        <w:rPr>
          <w:rFonts w:ascii="Univers 55" w:hAnsi="Univers 55"/>
          <w:sz w:val="22"/>
          <w:szCs w:val="22"/>
        </w:rPr>
      </w:pPr>
      <w:r w:rsidRPr="00130D2F">
        <w:rPr>
          <w:rFonts w:ascii="Univers 55" w:eastAsiaTheme="minorHAnsi" w:hAnsi="Univers 55"/>
          <w:b/>
          <w:sz w:val="22"/>
          <w:szCs w:val="22"/>
        </w:rPr>
        <w:t>Regensb</w:t>
      </w:r>
      <w:r w:rsidR="00A63E1F" w:rsidRPr="00130D2F">
        <w:rPr>
          <w:rFonts w:ascii="Univers 55" w:eastAsiaTheme="minorHAnsi" w:hAnsi="Univers 55"/>
          <w:b/>
          <w:sz w:val="22"/>
          <w:szCs w:val="22"/>
        </w:rPr>
        <w:t>urg/Düsseldorf</w:t>
      </w:r>
      <w:r w:rsidRPr="00130D2F">
        <w:rPr>
          <w:rFonts w:ascii="Univers 55" w:eastAsiaTheme="minorHAnsi" w:hAnsi="Univers 55"/>
          <w:b/>
          <w:sz w:val="22"/>
          <w:szCs w:val="22"/>
        </w:rPr>
        <w:t>.</w:t>
      </w:r>
      <w:r w:rsidRPr="00130D2F">
        <w:rPr>
          <w:rFonts w:ascii="Univers 55" w:eastAsiaTheme="minorHAnsi" w:hAnsi="Univers 55"/>
          <w:sz w:val="22"/>
          <w:szCs w:val="22"/>
        </w:rPr>
        <w:t xml:space="preserve"> </w:t>
      </w:r>
      <w:r w:rsidR="00791404" w:rsidRPr="00791404">
        <w:rPr>
          <w:rFonts w:ascii="Univers 55" w:hAnsi="Univers 55"/>
          <w:sz w:val="22"/>
          <w:szCs w:val="22"/>
        </w:rPr>
        <w:t>To produce individualized short runs of books, leaflets, brochures and other on-demand print products economically, finishing systems and software have to operate seamlessly together. Visitors to drupa can see how this works in practice in the workflo</w:t>
      </w:r>
      <w:r w:rsidR="00627ABE">
        <w:rPr>
          <w:rFonts w:ascii="Univers 55" w:hAnsi="Univers 55"/>
          <w:sz w:val="22"/>
          <w:szCs w:val="22"/>
        </w:rPr>
        <w:t>w zone on the Horizon stand in hall 6, booth</w:t>
      </w:r>
      <w:r w:rsidR="00791404" w:rsidRPr="00791404">
        <w:rPr>
          <w:rFonts w:ascii="Univers 55" w:hAnsi="Univers 55"/>
          <w:sz w:val="22"/>
          <w:szCs w:val="22"/>
        </w:rPr>
        <w:t xml:space="preserve"> F21.</w:t>
      </w:r>
    </w:p>
    <w:p w14:paraId="5E3C3D3D" w14:textId="77777777" w:rsidR="00791404" w:rsidRPr="00130D2F" w:rsidRDefault="00791404" w:rsidP="00827F54">
      <w:pPr>
        <w:pStyle w:val="StandardWeb"/>
        <w:jc w:val="both"/>
        <w:rPr>
          <w:rFonts w:ascii="Univers 55" w:hAnsi="Univers 55"/>
          <w:sz w:val="22"/>
          <w:szCs w:val="22"/>
        </w:rPr>
      </w:pPr>
    </w:p>
    <w:p w14:paraId="48063B9B" w14:textId="77777777" w:rsidR="00791404" w:rsidRPr="00791404" w:rsidRDefault="00791404" w:rsidP="00827F54">
      <w:pPr>
        <w:suppressAutoHyphens w:val="0"/>
        <w:spacing w:before="100" w:beforeAutospacing="1" w:after="100" w:afterAutospacing="1"/>
        <w:jc w:val="both"/>
        <w:rPr>
          <w:rFonts w:eastAsiaTheme="minorHAnsi"/>
          <w:b/>
          <w:sz w:val="22"/>
          <w:szCs w:val="22"/>
        </w:rPr>
      </w:pPr>
      <w:r w:rsidRPr="00791404">
        <w:rPr>
          <w:rFonts w:eastAsiaTheme="minorHAnsi"/>
          <w:b/>
          <w:sz w:val="22"/>
          <w:szCs w:val="22"/>
        </w:rPr>
        <w:t>Automating file preparation and finishing</w:t>
      </w:r>
    </w:p>
    <w:p w14:paraId="3229791C" w14:textId="77777777" w:rsidR="00791404" w:rsidRPr="00627ABE" w:rsidRDefault="00791404" w:rsidP="00627ABE">
      <w:pPr>
        <w:suppressAutoHyphens w:val="0"/>
        <w:spacing w:before="100" w:beforeAutospacing="1" w:after="100" w:afterAutospacing="1"/>
        <w:jc w:val="both"/>
        <w:rPr>
          <w:rFonts w:ascii="Times New Roman" w:hAnsi="Times New Roman"/>
          <w:sz w:val="24"/>
          <w:lang w:val="en-GB" w:eastAsia="de-DE"/>
        </w:rPr>
      </w:pPr>
      <w:r>
        <w:rPr>
          <w:sz w:val="22"/>
          <w:szCs w:val="22"/>
        </w:rPr>
        <w:t>"</w:t>
      </w:r>
      <w:r w:rsidRPr="00791404">
        <w:rPr>
          <w:sz w:val="22"/>
          <w:szCs w:val="22"/>
        </w:rPr>
        <w:t>By optimizing production files for post-press processing on cutting and binding systems, including automatic impositioning, commercial and book printers can save valuable production time. OneVision has more than 30 years of expertise in automated PDF preparation and can be easily integrated into existing system landscapes as modular middleware," explains Hans Stöger, Senior Director Research &amp; Development at OneVision Software AG.</w:t>
      </w:r>
      <w:r w:rsidRPr="00791404">
        <w:rPr>
          <w:rFonts w:ascii="Times New Roman" w:hAnsi="Times New Roman"/>
          <w:sz w:val="24"/>
          <w:lang w:val="en-GB" w:eastAsia="de-DE"/>
        </w:rPr>
        <w:t xml:space="preserve"> </w:t>
      </w:r>
    </w:p>
    <w:p w14:paraId="7C17EBCE" w14:textId="5B9CD63C" w:rsidR="00791404" w:rsidRPr="00791404" w:rsidRDefault="00791404" w:rsidP="00827F54">
      <w:pPr>
        <w:suppressAutoHyphens w:val="0"/>
        <w:spacing w:before="100" w:beforeAutospacing="1" w:after="100" w:afterAutospacing="1"/>
        <w:jc w:val="both"/>
        <w:rPr>
          <w:sz w:val="22"/>
          <w:szCs w:val="22"/>
        </w:rPr>
      </w:pPr>
      <w:r w:rsidRPr="00791404">
        <w:rPr>
          <w:sz w:val="22"/>
          <w:szCs w:val="22"/>
        </w:rPr>
        <w:t xml:space="preserve">The integration of OneVision and Horizon provides automated processes for both file preparation and finishing systems. The optimised print files are seamlessly transferred to the Horizon iCE LiNK system via a JDF interface. Production system set-up and </w:t>
      </w:r>
      <w:r w:rsidR="00627ABE" w:rsidRPr="00791404">
        <w:rPr>
          <w:sz w:val="22"/>
          <w:szCs w:val="22"/>
        </w:rPr>
        <w:t>make-ready</w:t>
      </w:r>
      <w:r w:rsidRPr="00791404">
        <w:rPr>
          <w:sz w:val="22"/>
          <w:szCs w:val="22"/>
        </w:rPr>
        <w:t xml:space="preserve"> are therefore much more efficient. The integration will be on show at drupa for both the StitchLiner series and the SmartStacker. </w:t>
      </w:r>
    </w:p>
    <w:p w14:paraId="3CBE265D" w14:textId="77777777" w:rsidR="00085D33" w:rsidRPr="00085D33" w:rsidRDefault="00085D33" w:rsidP="00827F54">
      <w:pPr>
        <w:pStyle w:val="StandardWeb"/>
        <w:jc w:val="both"/>
        <w:rPr>
          <w:rStyle w:val="--l"/>
          <w:rFonts w:ascii="Univers 55" w:hAnsi="Univers 55"/>
          <w:sz w:val="22"/>
          <w:szCs w:val="22"/>
        </w:rPr>
      </w:pPr>
    </w:p>
    <w:p w14:paraId="65D2803F" w14:textId="77777777" w:rsidR="00827F54" w:rsidRPr="00827F54" w:rsidRDefault="00827F54" w:rsidP="00827F54">
      <w:pPr>
        <w:pStyle w:val="StandardWeb"/>
        <w:jc w:val="both"/>
        <w:rPr>
          <w:rStyle w:val="--l"/>
          <w:rFonts w:ascii="Univers 55" w:hAnsi="Univers 55"/>
          <w:b/>
        </w:rPr>
      </w:pPr>
      <w:r w:rsidRPr="00827F54">
        <w:rPr>
          <w:rStyle w:val="--l"/>
          <w:rFonts w:ascii="Univers 55" w:hAnsi="Univers 55"/>
          <w:b/>
          <w:sz w:val="22"/>
          <w:szCs w:val="22"/>
        </w:rPr>
        <w:t xml:space="preserve">Powerful </w:t>
      </w:r>
      <w:r>
        <w:rPr>
          <w:rStyle w:val="--l"/>
          <w:rFonts w:ascii="Univers 55" w:hAnsi="Univers 55"/>
          <w:b/>
          <w:sz w:val="22"/>
          <w:szCs w:val="22"/>
        </w:rPr>
        <w:t>A</w:t>
      </w:r>
      <w:r w:rsidRPr="00827F54">
        <w:rPr>
          <w:rStyle w:val="--l"/>
          <w:rFonts w:ascii="Univers 55" w:hAnsi="Univers 55"/>
          <w:b/>
          <w:sz w:val="22"/>
          <w:szCs w:val="22"/>
        </w:rPr>
        <w:t xml:space="preserve">utomation </w:t>
      </w:r>
      <w:r>
        <w:rPr>
          <w:rStyle w:val="--l"/>
          <w:rFonts w:ascii="Univers 55" w:hAnsi="Univers 55"/>
          <w:b/>
          <w:sz w:val="22"/>
          <w:szCs w:val="22"/>
        </w:rPr>
        <w:t>S</w:t>
      </w:r>
      <w:r w:rsidRPr="00827F54">
        <w:rPr>
          <w:rStyle w:val="--l"/>
          <w:rFonts w:ascii="Univers 55" w:hAnsi="Univers 55"/>
          <w:b/>
          <w:sz w:val="22"/>
          <w:szCs w:val="22"/>
        </w:rPr>
        <w:t>uites for automated production processes</w:t>
      </w:r>
      <w:r w:rsidRPr="00827F54">
        <w:rPr>
          <w:rStyle w:val="--l"/>
          <w:rFonts w:ascii="Univers 55" w:hAnsi="Univers 55"/>
          <w:b/>
        </w:rPr>
        <w:t xml:space="preserve"> </w:t>
      </w:r>
    </w:p>
    <w:p w14:paraId="578ECF25" w14:textId="782DB105" w:rsidR="00827F54" w:rsidRPr="00827F54" w:rsidRDefault="00827F54" w:rsidP="00827F54">
      <w:pPr>
        <w:suppressAutoHyphens w:val="0"/>
        <w:spacing w:before="100" w:beforeAutospacing="1" w:after="100" w:afterAutospacing="1"/>
        <w:jc w:val="both"/>
        <w:rPr>
          <w:sz w:val="22"/>
          <w:szCs w:val="22"/>
        </w:rPr>
      </w:pPr>
      <w:r w:rsidRPr="00827F54">
        <w:rPr>
          <w:sz w:val="22"/>
          <w:szCs w:val="22"/>
        </w:rPr>
        <w:t>OneVision software automates production processes. In a variety of print segments, such as book or commercial printing, the software ensures cost savings, quality improvements, shorter production times</w:t>
      </w:r>
      <w:r w:rsidR="00BD189A">
        <w:rPr>
          <w:sz w:val="22"/>
          <w:szCs w:val="22"/>
        </w:rPr>
        <w:t>,</w:t>
      </w:r>
      <w:r w:rsidRPr="00827F54">
        <w:rPr>
          <w:sz w:val="22"/>
          <w:szCs w:val="22"/>
        </w:rPr>
        <w:t xml:space="preserve"> and more flexible and dynamic processes. OneVision's flexible software can be connected to any system, enabling the automation of industrial printing processes from prepress and printing to finishing and embellishment.</w:t>
      </w:r>
    </w:p>
    <w:p w14:paraId="1CADAB9D" w14:textId="77777777" w:rsidR="00827F54" w:rsidRPr="00827F54" w:rsidRDefault="00827F54" w:rsidP="00827F54">
      <w:pPr>
        <w:suppressAutoHyphens w:val="0"/>
        <w:spacing w:before="100" w:beforeAutospacing="1" w:after="100" w:afterAutospacing="1"/>
        <w:jc w:val="both"/>
        <w:rPr>
          <w:sz w:val="22"/>
          <w:szCs w:val="22"/>
        </w:rPr>
      </w:pPr>
      <w:r w:rsidRPr="00827F54">
        <w:rPr>
          <w:sz w:val="22"/>
          <w:szCs w:val="22"/>
        </w:rPr>
        <w:t>OneVision will be represented with its own booth at drupa 2024 in hall 8A, booth A40.</w:t>
      </w:r>
    </w:p>
    <w:p w14:paraId="4D9D7276" w14:textId="77777777" w:rsidR="00827F54" w:rsidRPr="00827F54" w:rsidRDefault="00827F54" w:rsidP="00827F54">
      <w:pPr>
        <w:suppressAutoHyphens w:val="0"/>
        <w:spacing w:before="100" w:beforeAutospacing="1" w:after="100" w:afterAutospacing="1"/>
        <w:jc w:val="both"/>
        <w:rPr>
          <w:rFonts w:ascii="Times New Roman" w:hAnsi="Times New Roman"/>
          <w:sz w:val="24"/>
          <w:lang w:val="en-GB" w:eastAsia="de-DE"/>
        </w:rPr>
      </w:pPr>
    </w:p>
    <w:p w14:paraId="2C3CFD33" w14:textId="77777777" w:rsidR="00D0146A" w:rsidRDefault="00D0146A" w:rsidP="00827F54">
      <w:pPr>
        <w:suppressAutoHyphens w:val="0"/>
        <w:spacing w:before="100" w:beforeAutospacing="1" w:after="100" w:afterAutospacing="1"/>
        <w:jc w:val="both"/>
        <w:rPr>
          <w:rStyle w:val="--l"/>
          <w:lang w:val="en-GB"/>
        </w:rPr>
      </w:pPr>
    </w:p>
    <w:p w14:paraId="3ACA4952" w14:textId="77777777" w:rsidR="00827F54" w:rsidRDefault="00827F54" w:rsidP="00827F54">
      <w:pPr>
        <w:suppressAutoHyphens w:val="0"/>
        <w:spacing w:before="100" w:beforeAutospacing="1" w:after="100" w:afterAutospacing="1"/>
        <w:jc w:val="both"/>
        <w:rPr>
          <w:rStyle w:val="--l"/>
          <w:lang w:val="en-GB"/>
        </w:rPr>
      </w:pPr>
    </w:p>
    <w:p w14:paraId="7D6BA6AD" w14:textId="77777777" w:rsidR="00827F54" w:rsidRDefault="00827F54" w:rsidP="00827F54">
      <w:pPr>
        <w:suppressAutoHyphens w:val="0"/>
        <w:spacing w:before="100" w:beforeAutospacing="1" w:after="100" w:afterAutospacing="1"/>
        <w:jc w:val="both"/>
        <w:rPr>
          <w:rStyle w:val="--l"/>
          <w:lang w:val="en-GB"/>
        </w:rPr>
      </w:pPr>
    </w:p>
    <w:p w14:paraId="25E63D86" w14:textId="77777777" w:rsidR="00627ABE" w:rsidRDefault="00627ABE" w:rsidP="00827F54">
      <w:pPr>
        <w:suppressAutoHyphens w:val="0"/>
        <w:spacing w:before="100" w:beforeAutospacing="1" w:after="100" w:afterAutospacing="1"/>
        <w:jc w:val="both"/>
        <w:rPr>
          <w:rStyle w:val="--l"/>
          <w:lang w:val="en-GB"/>
        </w:rPr>
      </w:pPr>
    </w:p>
    <w:p w14:paraId="0CD30F21" w14:textId="77777777" w:rsidR="00627ABE" w:rsidRDefault="00627ABE" w:rsidP="00827F54">
      <w:pPr>
        <w:suppressAutoHyphens w:val="0"/>
        <w:spacing w:before="100" w:beforeAutospacing="1" w:after="100" w:afterAutospacing="1"/>
        <w:jc w:val="both"/>
        <w:rPr>
          <w:rStyle w:val="--l"/>
          <w:lang w:val="en-GB"/>
        </w:rPr>
      </w:pPr>
    </w:p>
    <w:p w14:paraId="17F8297A" w14:textId="77777777" w:rsidR="00D0146A" w:rsidRDefault="00D0146A">
      <w:pPr>
        <w:suppressAutoHyphens w:val="0"/>
        <w:spacing w:before="100" w:beforeAutospacing="1" w:after="100" w:afterAutospacing="1"/>
        <w:jc w:val="both"/>
        <w:rPr>
          <w:rFonts w:eastAsiaTheme="minorHAnsi"/>
          <w:szCs w:val="20"/>
        </w:rPr>
      </w:pPr>
    </w:p>
    <w:p w14:paraId="265BE18C" w14:textId="77777777" w:rsidR="00D3678C" w:rsidRDefault="00A63A50">
      <w:pPr>
        <w:rPr>
          <w:rFonts w:eastAsiaTheme="minorHAnsi"/>
          <w:b/>
          <w:noProof/>
          <w:szCs w:val="20"/>
        </w:rPr>
      </w:pPr>
      <w:r>
        <w:rPr>
          <w:rFonts w:eastAsiaTheme="minorHAnsi"/>
          <w:b/>
          <w:noProof/>
          <w:szCs w:val="20"/>
        </w:rPr>
        <w:t>About OneVision Software AG</w:t>
      </w:r>
    </w:p>
    <w:p w14:paraId="2DE8827D" w14:textId="77777777" w:rsidR="00220697" w:rsidRPr="00220697" w:rsidRDefault="00220697" w:rsidP="00220697">
      <w:pPr>
        <w:pStyle w:val="StandardWeb"/>
        <w:rPr>
          <w:rStyle w:val="--l"/>
          <w:rFonts w:ascii="Univers 55" w:hAnsi="Univers 55"/>
          <w:sz w:val="20"/>
        </w:rPr>
      </w:pPr>
      <w:r w:rsidRPr="00220697">
        <w:rPr>
          <w:rStyle w:val="--l"/>
          <w:rFonts w:ascii="Univers 55" w:hAnsi="Univers 55"/>
          <w:sz w:val="20"/>
        </w:rPr>
        <w:t>OneVision Software AG is an international software manufacturer for the automation of production processes in the printing, media and publishing industry. For 30 years, the company has been helping more than 3,000 customers worldwide to achieve greater profitability with its automation solutions. As a globally active company, OneVision is headquartered in Regensburg and h</w:t>
      </w:r>
      <w:r w:rsidR="00577045">
        <w:rPr>
          <w:rStyle w:val="--l"/>
          <w:rFonts w:ascii="Univers 55" w:hAnsi="Univers 55"/>
          <w:sz w:val="20"/>
        </w:rPr>
        <w:t xml:space="preserve">as subsidiaries in the USA, </w:t>
      </w:r>
      <w:r w:rsidRPr="00220697">
        <w:rPr>
          <w:rStyle w:val="--l"/>
          <w:rFonts w:ascii="Univers 55" w:hAnsi="Univers 55"/>
          <w:sz w:val="20"/>
        </w:rPr>
        <w:t>UK, France, Brazil, Singapore and India.</w:t>
      </w:r>
    </w:p>
    <w:p w14:paraId="4BE2CBF4" w14:textId="77777777" w:rsidR="00D3678C" w:rsidRPr="00220697" w:rsidRDefault="00D3678C">
      <w:pPr>
        <w:jc w:val="both"/>
        <w:rPr>
          <w:rFonts w:eastAsiaTheme="minorHAnsi"/>
          <w:lang w:val="en-GB"/>
        </w:rPr>
      </w:pPr>
    </w:p>
    <w:p w14:paraId="56B7219C" w14:textId="77777777" w:rsidR="00D3678C" w:rsidRDefault="00D3678C">
      <w:pPr>
        <w:jc w:val="both"/>
        <w:rPr>
          <w:rFonts w:eastAsiaTheme="minorHAnsi"/>
        </w:rPr>
      </w:pPr>
    </w:p>
    <w:p w14:paraId="4A9152EF" w14:textId="77777777" w:rsidR="00D3678C" w:rsidRDefault="00D3678C">
      <w:pPr>
        <w:rPr>
          <w:rFonts w:ascii="Univers LT Std 55" w:hAnsi="Univers LT Std 55"/>
          <w:bCs/>
          <w:sz w:val="18"/>
          <w:szCs w:val="18"/>
        </w:rPr>
      </w:pPr>
    </w:p>
    <w:p w14:paraId="44277EEE" w14:textId="77777777" w:rsidR="00A63A50" w:rsidRDefault="00A63A50">
      <w:pPr>
        <w:rPr>
          <w:rFonts w:ascii="Univers LT Std 55" w:hAnsi="Univers LT Std 55"/>
          <w:bCs/>
          <w:sz w:val="18"/>
          <w:szCs w:val="18"/>
        </w:rPr>
      </w:pPr>
    </w:p>
    <w:p w14:paraId="3A3D3DB6" w14:textId="77777777" w:rsidR="00D3678C" w:rsidRDefault="00D3678C">
      <w:pPr>
        <w:suppressAutoHyphens w:val="0"/>
        <w:autoSpaceDE w:val="0"/>
        <w:autoSpaceDN w:val="0"/>
        <w:adjustRightInd w:val="0"/>
        <w:jc w:val="both"/>
        <w:rPr>
          <w:rFonts w:eastAsiaTheme="minorHAnsi"/>
        </w:rPr>
      </w:pPr>
    </w:p>
    <w:p w14:paraId="5A75535F" w14:textId="77777777" w:rsidR="00D3678C" w:rsidRDefault="00A63A50">
      <w:pPr>
        <w:rPr>
          <w:b/>
          <w:sz w:val="18"/>
          <w:szCs w:val="18"/>
        </w:rPr>
      </w:pPr>
      <w:r>
        <w:rPr>
          <w:b/>
          <w:sz w:val="18"/>
          <w:szCs w:val="18"/>
        </w:rPr>
        <w:t xml:space="preserve">Picture Credits: </w:t>
      </w:r>
    </w:p>
    <w:p w14:paraId="5890BFD1" w14:textId="77777777" w:rsidR="00D3678C" w:rsidRDefault="00D3678C">
      <w:bookmarkStart w:id="0" w:name="_GoBack"/>
      <w:bookmarkEnd w:id="0"/>
    </w:p>
    <w:p w14:paraId="441B8DA4" w14:textId="77777777" w:rsidR="00D3678C" w:rsidRDefault="00A63A50">
      <w:r>
        <w:rPr>
          <w:noProof/>
          <w:lang w:val="de-DE" w:eastAsia="de-DE"/>
        </w:rPr>
        <w:drawing>
          <wp:inline distT="0" distB="0" distL="0" distR="0" wp14:anchorId="1EF207FC" wp14:editId="46290985">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14:paraId="7015A8D0" w14:textId="1D70D75C" w:rsidR="00D3678C" w:rsidRPr="000537AE" w:rsidRDefault="000537AE" w:rsidP="000537AE">
      <w:pPr>
        <w:pStyle w:val="StandardWeb"/>
        <w:rPr>
          <w:rFonts w:ascii="Univers 55" w:eastAsiaTheme="minorHAnsi" w:hAnsi="Univers 55"/>
          <w:b/>
          <w:i/>
          <w:sz w:val="20"/>
        </w:rPr>
      </w:pPr>
      <w:r w:rsidRPr="000537AE">
        <w:rPr>
          <w:rFonts w:ascii="Univers 55" w:eastAsiaTheme="minorHAnsi" w:hAnsi="Univers 55"/>
          <w:b/>
          <w:i/>
          <w:sz w:val="20"/>
        </w:rPr>
        <w:t xml:space="preserve">Image 1: </w:t>
      </w:r>
      <w:r w:rsidRPr="000537AE">
        <w:rPr>
          <w:rFonts w:ascii="Univers 55" w:eastAsiaTheme="minorHAnsi" w:hAnsi="Univers 55"/>
          <w:i/>
          <w:sz w:val="20"/>
        </w:rPr>
        <w:t>OneVision Logo</w:t>
      </w:r>
    </w:p>
    <w:p w14:paraId="43BC72F4" w14:textId="77777777" w:rsidR="000537AE" w:rsidRDefault="000537AE">
      <w:pPr>
        <w:rPr>
          <w:b/>
        </w:rPr>
      </w:pPr>
    </w:p>
    <w:p w14:paraId="0D02AFE1" w14:textId="21A0FB79" w:rsidR="000537AE" w:rsidRDefault="000537AE">
      <w:pPr>
        <w:rPr>
          <w:b/>
        </w:rPr>
      </w:pPr>
      <w:r>
        <w:rPr>
          <w:b/>
          <w:noProof/>
          <w:lang w:val="de-DE" w:eastAsia="de-DE"/>
        </w:rPr>
        <w:drawing>
          <wp:inline distT="0" distB="0" distL="0" distR="0" wp14:anchorId="37DC23FA" wp14:editId="7495D098">
            <wp:extent cx="2361282" cy="1888974"/>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eVision-Horizon.drup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2847" cy="1898226"/>
                    </a:xfrm>
                    <a:prstGeom prst="rect">
                      <a:avLst/>
                    </a:prstGeom>
                  </pic:spPr>
                </pic:pic>
              </a:graphicData>
            </a:graphic>
          </wp:inline>
        </w:drawing>
      </w:r>
    </w:p>
    <w:p w14:paraId="32705D7E" w14:textId="77777777" w:rsidR="000537AE" w:rsidRDefault="000537AE">
      <w:pPr>
        <w:pStyle w:val="StandardWeb"/>
        <w:rPr>
          <w:rFonts w:ascii="Univers 55" w:eastAsiaTheme="minorHAnsi" w:hAnsi="Univers 55"/>
          <w:i/>
          <w:sz w:val="20"/>
        </w:rPr>
      </w:pPr>
    </w:p>
    <w:p w14:paraId="2C89FFE7" w14:textId="1BAE2569" w:rsidR="000537AE" w:rsidRPr="000537AE" w:rsidRDefault="00A63A50">
      <w:pPr>
        <w:pStyle w:val="StandardWeb"/>
        <w:rPr>
          <w:rFonts w:ascii="Univers 55" w:eastAsiaTheme="minorHAnsi" w:hAnsi="Univers 55"/>
          <w:b/>
          <w:i/>
          <w:sz w:val="20"/>
        </w:rPr>
      </w:pPr>
      <w:r w:rsidRPr="000537AE">
        <w:rPr>
          <w:rFonts w:ascii="Univers 55" w:eastAsiaTheme="minorHAnsi" w:hAnsi="Univers 55"/>
          <w:b/>
          <w:i/>
          <w:sz w:val="20"/>
        </w:rPr>
        <w:t xml:space="preserve">Image 2: </w:t>
      </w:r>
      <w:r w:rsidR="000537AE" w:rsidRPr="000537AE">
        <w:rPr>
          <w:rFonts w:ascii="Univers 55" w:eastAsiaTheme="minorHAnsi" w:hAnsi="Univers 55"/>
          <w:i/>
          <w:sz w:val="20"/>
        </w:rPr>
        <w:t>A</w:t>
      </w:r>
      <w:r w:rsidR="000537AE" w:rsidRPr="000537AE">
        <w:rPr>
          <w:rFonts w:ascii="Univers 55" w:eastAsiaTheme="minorHAnsi" w:hAnsi="Univers 55"/>
          <w:i/>
          <w:sz w:val="20"/>
        </w:rPr>
        <w:t>utomated processes for both file preparation and finishing systems</w:t>
      </w:r>
      <w:r w:rsidR="000537AE">
        <w:rPr>
          <w:rFonts w:ascii="Univers 55" w:eastAsiaTheme="minorHAnsi" w:hAnsi="Univers 55"/>
          <w:i/>
          <w:sz w:val="20"/>
        </w:rPr>
        <w:t xml:space="preserve"> with </w:t>
      </w:r>
      <w:r w:rsidR="000537AE" w:rsidRPr="000537AE">
        <w:rPr>
          <w:rFonts w:ascii="Univers 55" w:eastAsiaTheme="minorHAnsi" w:hAnsi="Univers 55"/>
          <w:i/>
          <w:sz w:val="20"/>
        </w:rPr>
        <w:t>integration of OneVision and Horizon</w:t>
      </w:r>
    </w:p>
    <w:p w14:paraId="5C537289" w14:textId="77777777" w:rsidR="00D3678C" w:rsidRDefault="00D3678C">
      <w:pPr>
        <w:pStyle w:val="Headline2"/>
        <w:rPr>
          <w:rFonts w:eastAsiaTheme="minorHAnsi"/>
          <w:noProof w:val="0"/>
          <w:sz w:val="20"/>
        </w:rPr>
      </w:pPr>
    </w:p>
    <w:p w14:paraId="085DD9EC" w14:textId="77777777" w:rsidR="00D3678C" w:rsidRDefault="00A63A50">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137DF8A5" w14:textId="77777777" w:rsidR="00D3678C" w:rsidRDefault="00A63A50">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62B89779" w14:textId="77777777" w:rsidR="00D3678C" w:rsidRDefault="00A63A50">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5E97EC60" w14:textId="77777777" w:rsidR="00D3678C" w:rsidRDefault="00A63A50">
      <w:pPr>
        <w:rPr>
          <w:sz w:val="18"/>
          <w:szCs w:val="18"/>
        </w:rPr>
      </w:pPr>
      <w:r>
        <w:rPr>
          <w:sz w:val="18"/>
          <w:szCs w:val="18"/>
        </w:rPr>
        <w:fldChar w:fldCharType="begin"/>
      </w:r>
      <w:r>
        <w:rPr>
          <w:sz w:val="18"/>
          <w:szCs w:val="18"/>
        </w:rPr>
        <w:instrText xml:space="preserve"> HYPERLINK "mailto:karin.bader@onevision.com</w:instrText>
      </w:r>
    </w:p>
    <w:p w14:paraId="0553FC8A" w14:textId="77777777" w:rsidR="00D3678C" w:rsidRDefault="00A63A50">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020BEF90" w14:textId="77777777" w:rsidR="00D3678C" w:rsidRDefault="00A63A50">
      <w:r>
        <w:rPr>
          <w:sz w:val="18"/>
          <w:szCs w:val="18"/>
        </w:rPr>
        <w:fldChar w:fldCharType="end"/>
      </w:r>
      <w:r>
        <w:rPr>
          <w:rFonts w:ascii="Univers LT Std 55" w:hAnsi="Univers LT Std 55"/>
          <w:sz w:val="18"/>
          <w:szCs w:val="18"/>
        </w:rPr>
        <w:t>www.onevision.com</w:t>
      </w:r>
    </w:p>
    <w:sectPr w:rsidR="00D3678C">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E80115" w16cex:dateUtc="2024-04-29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79DC01" w16cid:durableId="67E801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A5D94" w14:textId="77777777" w:rsidR="00FC12BF" w:rsidRDefault="00FC12BF">
      <w:r>
        <w:separator/>
      </w:r>
    </w:p>
  </w:endnote>
  <w:endnote w:type="continuationSeparator" w:id="0">
    <w:p w14:paraId="7F57BB12" w14:textId="77777777" w:rsidR="00FC12BF" w:rsidRDefault="00FC1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B04D4" w14:textId="77777777" w:rsidR="00D3678C" w:rsidRDefault="00D367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DD66" w14:textId="77777777"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037371E6" wp14:editId="7EE5295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29273" w14:textId="77777777" w:rsidR="00D3678C" w:rsidRDefault="00D367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09A2A" w14:textId="77777777" w:rsidR="00FC12BF" w:rsidRDefault="00FC12BF">
      <w:r>
        <w:separator/>
      </w:r>
    </w:p>
  </w:footnote>
  <w:footnote w:type="continuationSeparator" w:id="0">
    <w:p w14:paraId="788328F6" w14:textId="77777777" w:rsidR="00FC12BF" w:rsidRDefault="00FC12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5CBDC" w14:textId="77777777" w:rsidR="00D3678C" w:rsidRDefault="00D36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EA32A" w14:textId="77777777"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14:anchorId="48CB336D" wp14:editId="3680BA2F">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5E66362E" w14:textId="77777777"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F8889" w14:textId="77777777" w:rsidR="00D3678C" w:rsidRDefault="00D367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5pt;height:51.25pt" o:bullet="t">
        <v:imagedata r:id="rId1" o:title="Icon_Aufzählung_Orange"/>
      </v:shape>
    </w:pict>
  </w:numPicBullet>
  <w:numPicBullet w:numPicBulletId="1">
    <w:pict>
      <v:shape id="_x0000_i1027" type="#_x0000_t75" style="width:51.25pt;height:51.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0537AE"/>
    <w:rsid w:val="00085D33"/>
    <w:rsid w:val="00130D2F"/>
    <w:rsid w:val="00202F16"/>
    <w:rsid w:val="00220697"/>
    <w:rsid w:val="0037385B"/>
    <w:rsid w:val="004A4676"/>
    <w:rsid w:val="00577045"/>
    <w:rsid w:val="00627ABE"/>
    <w:rsid w:val="00680E5E"/>
    <w:rsid w:val="006F2C1A"/>
    <w:rsid w:val="00791404"/>
    <w:rsid w:val="008124BA"/>
    <w:rsid w:val="00827F54"/>
    <w:rsid w:val="009A053A"/>
    <w:rsid w:val="00A235DA"/>
    <w:rsid w:val="00A63A50"/>
    <w:rsid w:val="00A63E1F"/>
    <w:rsid w:val="00A83CFB"/>
    <w:rsid w:val="00BD189A"/>
    <w:rsid w:val="00D0146A"/>
    <w:rsid w:val="00D3678C"/>
    <w:rsid w:val="00DC2E56"/>
    <w:rsid w:val="00E75FAE"/>
    <w:rsid w:val="00FC12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3A3A60BC"/>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0736">
      <w:bodyDiv w:val="1"/>
      <w:marLeft w:val="0"/>
      <w:marRight w:val="0"/>
      <w:marTop w:val="0"/>
      <w:marBottom w:val="0"/>
      <w:divBdr>
        <w:top w:val="none" w:sz="0" w:space="0" w:color="auto"/>
        <w:left w:val="none" w:sz="0" w:space="0" w:color="auto"/>
        <w:bottom w:val="none" w:sz="0" w:space="0" w:color="auto"/>
        <w:right w:val="none" w:sz="0" w:space="0" w:color="auto"/>
      </w:divBdr>
    </w:div>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3240958">
      <w:bodyDiv w:val="1"/>
      <w:marLeft w:val="0"/>
      <w:marRight w:val="0"/>
      <w:marTop w:val="0"/>
      <w:marBottom w:val="0"/>
      <w:divBdr>
        <w:top w:val="none" w:sz="0" w:space="0" w:color="auto"/>
        <w:left w:val="none" w:sz="0" w:space="0" w:color="auto"/>
        <w:bottom w:val="none" w:sz="0" w:space="0" w:color="auto"/>
        <w:right w:val="none" w:sz="0" w:space="0" w:color="auto"/>
      </w:divBdr>
    </w:div>
    <w:div w:id="879054754">
      <w:bodyDiv w:val="1"/>
      <w:marLeft w:val="0"/>
      <w:marRight w:val="0"/>
      <w:marTop w:val="0"/>
      <w:marBottom w:val="0"/>
      <w:divBdr>
        <w:top w:val="none" w:sz="0" w:space="0" w:color="auto"/>
        <w:left w:val="none" w:sz="0" w:space="0" w:color="auto"/>
        <w:bottom w:val="none" w:sz="0" w:space="0" w:color="auto"/>
        <w:right w:val="none" w:sz="0" w:space="0" w:color="auto"/>
      </w:divBdr>
    </w:div>
    <w:div w:id="890266182">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93358729">
      <w:bodyDiv w:val="1"/>
      <w:marLeft w:val="0"/>
      <w:marRight w:val="0"/>
      <w:marTop w:val="0"/>
      <w:marBottom w:val="0"/>
      <w:divBdr>
        <w:top w:val="none" w:sz="0" w:space="0" w:color="auto"/>
        <w:left w:val="none" w:sz="0" w:space="0" w:color="auto"/>
        <w:bottom w:val="none" w:sz="0" w:space="0" w:color="auto"/>
        <w:right w:val="none" w:sz="0" w:space="0" w:color="auto"/>
      </w:divBdr>
    </w:div>
    <w:div w:id="1095056560">
      <w:bodyDiv w:val="1"/>
      <w:marLeft w:val="0"/>
      <w:marRight w:val="0"/>
      <w:marTop w:val="0"/>
      <w:marBottom w:val="0"/>
      <w:divBdr>
        <w:top w:val="none" w:sz="0" w:space="0" w:color="auto"/>
        <w:left w:val="none" w:sz="0" w:space="0" w:color="auto"/>
        <w:bottom w:val="none" w:sz="0" w:space="0" w:color="auto"/>
        <w:right w:val="none" w:sz="0" w:space="0" w:color="auto"/>
      </w:divBdr>
    </w:div>
    <w:div w:id="1315840418">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17940578">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2623614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 w:id="213027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667EA-11E5-4472-92BC-C6CDE138A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2497</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3</cp:revision>
  <cp:lastPrinted>2022-05-02T12:13:00Z</cp:lastPrinted>
  <dcterms:created xsi:type="dcterms:W3CDTF">2024-04-29T12:07:00Z</dcterms:created>
  <dcterms:modified xsi:type="dcterms:W3CDTF">2024-04-29T13:17:00Z</dcterms:modified>
</cp:coreProperties>
</file>